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3F98D" w14:textId="2A4117EA" w:rsidR="00D67D84" w:rsidRDefault="00D67D84">
      <w:pPr>
        <w:rPr>
          <w:rFonts w:ascii="Arial" w:hAnsi="Arial" w:cs="Arial"/>
          <w:b/>
          <w:sz w:val="22"/>
        </w:rPr>
      </w:pPr>
      <w:r w:rsidRPr="00D67D84">
        <w:rPr>
          <w:rFonts w:ascii="Arial" w:hAnsi="Arial" w:cs="Arial"/>
          <w:b/>
          <w:sz w:val="22"/>
        </w:rPr>
        <w:t xml:space="preserve">Leistungsbeschreibung zur Ausschreibung </w:t>
      </w:r>
      <w:r w:rsidR="00D72C49">
        <w:rPr>
          <w:rFonts w:ascii="Arial" w:hAnsi="Arial" w:cs="Arial"/>
          <w:b/>
          <w:sz w:val="22"/>
        </w:rPr>
        <w:t>OV</w:t>
      </w:r>
      <w:r w:rsidRPr="00D67D84">
        <w:rPr>
          <w:rFonts w:ascii="Arial" w:hAnsi="Arial" w:cs="Arial"/>
          <w:b/>
          <w:sz w:val="22"/>
        </w:rPr>
        <w:t xml:space="preserve"> 1</w:t>
      </w:r>
      <w:r w:rsidR="00D72C49">
        <w:rPr>
          <w:rFonts w:ascii="Arial" w:hAnsi="Arial" w:cs="Arial"/>
          <w:b/>
          <w:sz w:val="22"/>
        </w:rPr>
        <w:t>0</w:t>
      </w:r>
      <w:r w:rsidRPr="00D67D84">
        <w:rPr>
          <w:rFonts w:ascii="Arial" w:hAnsi="Arial" w:cs="Arial"/>
          <w:b/>
          <w:sz w:val="22"/>
        </w:rPr>
        <w:t>-2</w:t>
      </w:r>
      <w:r w:rsidR="00D72C49">
        <w:rPr>
          <w:rFonts w:ascii="Arial" w:hAnsi="Arial" w:cs="Arial"/>
          <w:b/>
          <w:sz w:val="22"/>
        </w:rPr>
        <w:t>6</w:t>
      </w:r>
    </w:p>
    <w:p w14:paraId="32A7DCCF" w14:textId="6CCEBEAC" w:rsidR="00D67D84" w:rsidRDefault="00D67D84">
      <w:pPr>
        <w:rPr>
          <w:rFonts w:ascii="Arial" w:hAnsi="Arial" w:cs="Arial"/>
          <w:b/>
          <w:sz w:val="22"/>
        </w:rPr>
      </w:pPr>
    </w:p>
    <w:p w14:paraId="5275C5A5" w14:textId="1E3F3225" w:rsidR="00D67D84" w:rsidRPr="00D67D84" w:rsidRDefault="00C94A2A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Zustand: Neugerät</w:t>
      </w:r>
      <w:r w:rsidR="001D1AC9">
        <w:rPr>
          <w:rFonts w:ascii="Arial" w:hAnsi="Arial" w:cs="Arial"/>
          <w:b/>
          <w:sz w:val="22"/>
        </w:rPr>
        <w:t xml:space="preserve"> </w:t>
      </w:r>
    </w:p>
    <w:p w14:paraId="46947362" w14:textId="77777777" w:rsidR="00D67D84" w:rsidRDefault="00D67D84">
      <w:pPr>
        <w:rPr>
          <w:rFonts w:ascii="Arial" w:hAnsi="Arial" w:cs="Arial"/>
          <w:sz w:val="10"/>
        </w:rPr>
      </w:pPr>
    </w:p>
    <w:p w14:paraId="5A2C1942" w14:textId="77777777" w:rsidR="00D67D84" w:rsidRDefault="00D67D84">
      <w:pPr>
        <w:rPr>
          <w:rFonts w:ascii="Arial" w:hAnsi="Arial" w:cs="Arial"/>
          <w:sz w:val="10"/>
        </w:rPr>
      </w:pPr>
    </w:p>
    <w:p w14:paraId="2939A1B3" w14:textId="481B4B7F" w:rsidR="00D67D84" w:rsidRPr="004A1618" w:rsidRDefault="00D67D84">
      <w:pPr>
        <w:rPr>
          <w:rFonts w:ascii="Arial" w:hAnsi="Arial" w:cs="Arial"/>
          <w:sz w:val="10"/>
        </w:rPr>
        <w:sectPr w:rsidR="00D67D84" w:rsidRPr="004A1618" w:rsidSect="000F0C4C">
          <w:pgSz w:w="11906" w:h="16838" w:code="9"/>
          <w:pgMar w:top="426" w:right="567" w:bottom="567" w:left="1418" w:header="510" w:footer="567" w:gutter="0"/>
          <w:cols w:space="720"/>
        </w:sectPr>
      </w:pPr>
    </w:p>
    <w:tbl>
      <w:tblPr>
        <w:tblW w:w="8652" w:type="dxa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8"/>
        <w:gridCol w:w="709"/>
        <w:gridCol w:w="7223"/>
        <w:gridCol w:w="162"/>
      </w:tblGrid>
      <w:tr w:rsidR="00C94A2A" w:rsidRPr="004A1618" w14:paraId="0AE0DAF4" w14:textId="77777777" w:rsidTr="000806CA">
        <w:tc>
          <w:tcPr>
            <w:tcW w:w="558" w:type="dxa"/>
            <w:tcBorders>
              <w:bottom w:val="nil"/>
            </w:tcBorders>
          </w:tcPr>
          <w:p w14:paraId="6125AA65" w14:textId="77777777" w:rsidR="00C94A2A" w:rsidRPr="004A1618" w:rsidRDefault="00C94A2A" w:rsidP="005920E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A1618">
              <w:rPr>
                <w:rFonts w:ascii="Arial" w:hAnsi="Arial" w:cs="Arial"/>
                <w:b/>
                <w:sz w:val="16"/>
              </w:rPr>
              <w:t>Pos.</w:t>
            </w:r>
          </w:p>
        </w:tc>
        <w:tc>
          <w:tcPr>
            <w:tcW w:w="709" w:type="dxa"/>
            <w:tcBorders>
              <w:bottom w:val="nil"/>
            </w:tcBorders>
          </w:tcPr>
          <w:p w14:paraId="7D06C1F9" w14:textId="77777777" w:rsidR="00C94A2A" w:rsidRPr="004A1618" w:rsidRDefault="00C94A2A" w:rsidP="00B64F8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A1618">
              <w:rPr>
                <w:rFonts w:ascii="Arial" w:hAnsi="Arial" w:cs="Arial"/>
                <w:b/>
                <w:sz w:val="16"/>
              </w:rPr>
              <w:t>Menge</w:t>
            </w:r>
          </w:p>
        </w:tc>
        <w:tc>
          <w:tcPr>
            <w:tcW w:w="7223" w:type="dxa"/>
            <w:tcBorders>
              <w:bottom w:val="nil"/>
            </w:tcBorders>
            <w:shd w:val="clear" w:color="auto" w:fill="FFC000"/>
          </w:tcPr>
          <w:p w14:paraId="1AE994A1" w14:textId="7DB66A57" w:rsidR="00C94A2A" w:rsidRPr="004A1618" w:rsidRDefault="00C94A2A" w:rsidP="00710B43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62" w:type="dxa"/>
            <w:vMerge w:val="restart"/>
            <w:tcBorders>
              <w:top w:val="nil"/>
              <w:right w:val="nil"/>
            </w:tcBorders>
          </w:tcPr>
          <w:p w14:paraId="1B563E9C" w14:textId="127A7022" w:rsidR="00C94A2A" w:rsidRPr="004A1618" w:rsidRDefault="00C94A2A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C94A2A" w:rsidRPr="004A1618" w14:paraId="6DAEDF4C" w14:textId="77777777" w:rsidTr="000806CA">
        <w:tblPrEx>
          <w:tblBorders>
            <w:bottom w:val="single" w:sz="6" w:space="0" w:color="auto"/>
          </w:tblBorders>
        </w:tblPrEx>
        <w:trPr>
          <w:trHeight w:val="413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14DB950B" w14:textId="441E9973" w:rsidR="00C94A2A" w:rsidRPr="004A1618" w:rsidRDefault="00C94A2A" w:rsidP="005920E9">
            <w:pPr>
              <w:rPr>
                <w:rFonts w:ascii="Arial" w:hAnsi="Arial" w:cs="Arial"/>
                <w:sz w:val="22"/>
              </w:rPr>
            </w:pPr>
            <w:r w:rsidRPr="004A161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F19299" w14:textId="6CE0F1D2" w:rsidR="00C94A2A" w:rsidRPr="004A1618" w:rsidRDefault="00C94A2A" w:rsidP="00215C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161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</w:tcPr>
          <w:p w14:paraId="654D6227" w14:textId="4EF8B332" w:rsidR="00C94A2A" w:rsidRPr="00B37BD0" w:rsidRDefault="00B549E6" w:rsidP="00486111">
            <w:pPr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  <w:proofErr w:type="spellStart"/>
            <w:r w:rsidRPr="00B549E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Röntgen</w:t>
            </w:r>
            <w:r w:rsidR="00D72C49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diffraktometer</w:t>
            </w:r>
            <w:proofErr w:type="spellEnd"/>
            <w:r w:rsidR="001D1AC9" w:rsidRPr="001D1AC9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B37BD0" w:rsidRPr="00B37BD0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als Komplettsystem</w:t>
            </w:r>
          </w:p>
          <w:p w14:paraId="0F28C8BA" w14:textId="77777777" w:rsidR="00235048" w:rsidRDefault="00235048" w:rsidP="00B549E6">
            <w:pPr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</w:p>
          <w:p w14:paraId="0272D05B" w14:textId="5BBD7B1C" w:rsidR="00B549E6" w:rsidRPr="004A1618" w:rsidRDefault="00B549E6" w:rsidP="00B549E6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Zur Analyse von </w:t>
            </w:r>
            <w:r w:rsidR="00D72C49">
              <w:rPr>
                <w:rFonts w:ascii="Arial" w:eastAsia="Calibri" w:hAnsi="Arial" w:cs="Arial"/>
                <w:bCs/>
                <w:lang w:eastAsia="en-US"/>
              </w:rPr>
              <w:t xml:space="preserve">Materialien und </w:t>
            </w:r>
            <w:r>
              <w:rPr>
                <w:rFonts w:ascii="Arial" w:eastAsia="Calibri" w:hAnsi="Arial" w:cs="Arial"/>
                <w:bCs/>
                <w:lang w:eastAsia="en-US"/>
              </w:rPr>
              <w:t>Materialoberflächen</w:t>
            </w:r>
            <w:r w:rsidR="00266BE1">
              <w:rPr>
                <w:rFonts w:ascii="Arial" w:eastAsia="Calibri" w:hAnsi="Arial" w:cs="Arial"/>
                <w:bCs/>
                <w:lang w:eastAsia="en-US"/>
              </w:rPr>
              <w:t xml:space="preserve"> insbesondere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="0078107F">
              <w:rPr>
                <w:rFonts w:ascii="Arial" w:eastAsia="Calibri" w:hAnsi="Arial" w:cs="Arial"/>
                <w:bCs/>
                <w:lang w:eastAsia="en-US"/>
              </w:rPr>
              <w:t xml:space="preserve">für </w:t>
            </w:r>
            <w:proofErr w:type="spellStart"/>
            <w:r w:rsidR="00266BE1" w:rsidRPr="00266BE1">
              <w:rPr>
                <w:rFonts w:ascii="Arial" w:eastAsia="Calibri" w:hAnsi="Arial" w:cs="Arial"/>
                <w:bCs/>
                <w:lang w:eastAsia="en-US"/>
              </w:rPr>
              <w:t>Pulverdiffraktometrie</w:t>
            </w:r>
            <w:proofErr w:type="spellEnd"/>
            <w:r w:rsidR="00266BE1" w:rsidRPr="00266BE1">
              <w:rPr>
                <w:rFonts w:ascii="Arial" w:eastAsia="Calibri" w:hAnsi="Arial" w:cs="Arial"/>
                <w:bCs/>
                <w:lang w:eastAsia="en-US"/>
              </w:rPr>
              <w:t xml:space="preserve">, qualitative und quantitative Phasenanalyse, Kristallstrukturanalyse, Spannungsanalyse, Texturanalyse, </w:t>
            </w:r>
            <w:proofErr w:type="spellStart"/>
            <w:r w:rsidR="00266BE1" w:rsidRPr="00266BE1">
              <w:rPr>
                <w:rFonts w:ascii="Arial" w:eastAsia="Calibri" w:hAnsi="Arial" w:cs="Arial"/>
                <w:bCs/>
                <w:lang w:eastAsia="en-US"/>
              </w:rPr>
              <w:t>Röntgenreflektometrie</w:t>
            </w:r>
            <w:proofErr w:type="spellEnd"/>
            <w:r w:rsidR="00266BE1" w:rsidRPr="00266BE1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Cs/>
                <w:lang w:eastAsia="en-US"/>
              </w:rPr>
              <w:t>im Bereich</w:t>
            </w:r>
            <w:r w:rsidRPr="004A1618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="00266BE1" w:rsidRPr="004A1618">
              <w:rPr>
                <w:rFonts w:ascii="Arial" w:eastAsia="Calibri" w:hAnsi="Arial" w:cs="Arial"/>
                <w:lang w:eastAsia="en-US"/>
              </w:rPr>
              <w:t xml:space="preserve">Forschung </w:t>
            </w:r>
            <w:r w:rsidRPr="004A1618">
              <w:rPr>
                <w:rFonts w:ascii="Arial" w:eastAsia="Calibri" w:hAnsi="Arial" w:cs="Arial"/>
                <w:lang w:eastAsia="en-US"/>
              </w:rPr>
              <w:t xml:space="preserve">und </w:t>
            </w:r>
            <w:r w:rsidR="00266BE1" w:rsidRPr="004A1618">
              <w:rPr>
                <w:rFonts w:ascii="Arial" w:eastAsia="Calibri" w:hAnsi="Arial" w:cs="Arial"/>
                <w:lang w:eastAsia="en-US"/>
              </w:rPr>
              <w:t xml:space="preserve">Lehre </w:t>
            </w:r>
            <w:r w:rsidRPr="004A1618">
              <w:rPr>
                <w:rFonts w:ascii="Arial" w:eastAsia="Calibri" w:hAnsi="Arial" w:cs="Arial"/>
                <w:lang w:eastAsia="en-US"/>
              </w:rPr>
              <w:t>an der WHZ</w:t>
            </w:r>
            <w:r w:rsidR="0078107F">
              <w:rPr>
                <w:rFonts w:ascii="Arial" w:eastAsia="Calibri" w:hAnsi="Arial" w:cs="Arial"/>
                <w:lang w:eastAsia="en-US"/>
              </w:rPr>
              <w:t>,</w:t>
            </w:r>
          </w:p>
          <w:p w14:paraId="5EFC2637" w14:textId="77777777" w:rsidR="00461683" w:rsidRDefault="00461683" w:rsidP="00DF5232">
            <w:p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  <w:p w14:paraId="2CE5B2A6" w14:textId="15404DFA" w:rsidR="00C94A2A" w:rsidRDefault="00C94A2A" w:rsidP="00DF5232">
            <w:p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4A1618">
              <w:rPr>
                <w:rFonts w:ascii="Arial" w:eastAsia="Calibri" w:hAnsi="Arial" w:cs="Arial"/>
                <w:b/>
                <w:lang w:eastAsia="en-US"/>
              </w:rPr>
              <w:t>mit folgenden Anforderungen:</w:t>
            </w:r>
          </w:p>
          <w:p w14:paraId="2BB7ED80" w14:textId="77777777" w:rsidR="00266BE1" w:rsidRDefault="00266BE1" w:rsidP="00DF5232">
            <w:p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  <w:p w14:paraId="5E691957" w14:textId="09CB89CA" w:rsidR="00266BE1" w:rsidRDefault="00266BE1" w:rsidP="00266BE1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Röntgengenerator</w:t>
            </w:r>
          </w:p>
          <w:p w14:paraId="6D93E946" w14:textId="77777777" w:rsidR="00266BE1" w:rsidRDefault="00266BE1" w:rsidP="00DF5232">
            <w:p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  <w:p w14:paraId="779114BC" w14:textId="77777777" w:rsidR="0046624D" w:rsidRPr="008D7122" w:rsidRDefault="0046624D" w:rsidP="0046624D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Stabiles Hochspannungsnetzteil</w:t>
            </w:r>
          </w:p>
          <w:p w14:paraId="256BBC21" w14:textId="77777777" w:rsidR="00266BE1" w:rsidRPr="00266BE1" w:rsidRDefault="00266BE1" w:rsidP="00266BE1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Anodenspannung ≥ 20 kV</w:t>
            </w:r>
          </w:p>
          <w:p w14:paraId="1E547AB2" w14:textId="79980A83" w:rsidR="00266BE1" w:rsidRPr="008D7122" w:rsidRDefault="00266BE1" w:rsidP="00266BE1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Kontinuierliche Leistung ≥ 3 KW</w:t>
            </w:r>
          </w:p>
          <w:p w14:paraId="3667FB14" w14:textId="2AB17EC1" w:rsidR="0046624D" w:rsidRPr="0046624D" w:rsidRDefault="007A3201" w:rsidP="00266BE1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Integrierte e</w:t>
            </w:r>
            <w:r w:rsidR="0046624D">
              <w:rPr>
                <w:rFonts w:ascii="Arial" w:eastAsia="Calibri" w:hAnsi="Arial" w:cs="Arial"/>
                <w:bCs/>
                <w:lang w:eastAsia="en-US"/>
              </w:rPr>
              <w:t>nergie- und ressourceneffiziente Kühlung</w:t>
            </w:r>
          </w:p>
          <w:p w14:paraId="1FBECF17" w14:textId="149C9AD4" w:rsidR="00D72C49" w:rsidRPr="00461683" w:rsidRDefault="0046624D" w:rsidP="007F67EB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461683">
              <w:rPr>
                <w:rFonts w:ascii="Arial" w:eastAsia="Calibri" w:hAnsi="Arial" w:cs="Arial"/>
                <w:bCs/>
                <w:lang w:eastAsia="en-US"/>
              </w:rPr>
              <w:t>Sensoren für Kühlung (Temperatur, Durchfluss und Druck)</w:t>
            </w:r>
          </w:p>
          <w:p w14:paraId="4AA0C8B3" w14:textId="77777777" w:rsidR="00461683" w:rsidRPr="00461683" w:rsidRDefault="00461683" w:rsidP="00461683">
            <w:pPr>
              <w:pStyle w:val="Listenabsatz"/>
              <w:tabs>
                <w:tab w:val="left" w:pos="505"/>
              </w:tabs>
              <w:spacing w:line="276" w:lineRule="auto"/>
              <w:ind w:left="786"/>
              <w:rPr>
                <w:rFonts w:ascii="Arial" w:eastAsia="Calibri" w:hAnsi="Arial" w:cs="Arial"/>
                <w:b/>
                <w:lang w:eastAsia="en-US"/>
              </w:rPr>
            </w:pPr>
          </w:p>
          <w:p w14:paraId="183A2C9C" w14:textId="03CBD15A" w:rsidR="00D72C49" w:rsidRDefault="00D72C49" w:rsidP="00D72C49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Röntgenquelle</w:t>
            </w:r>
            <w:r w:rsidR="00FE77ED">
              <w:rPr>
                <w:rFonts w:ascii="Arial" w:eastAsia="Calibri" w:hAnsi="Arial" w:cs="Arial"/>
                <w:b/>
                <w:lang w:eastAsia="en-US"/>
              </w:rPr>
              <w:t>n</w:t>
            </w:r>
          </w:p>
          <w:p w14:paraId="0ACE2D00" w14:textId="77777777" w:rsidR="00D72C49" w:rsidRPr="004A1618" w:rsidRDefault="00D72C49" w:rsidP="00D72C49">
            <w:pPr>
              <w:pStyle w:val="Listenabsatz"/>
              <w:tabs>
                <w:tab w:val="left" w:pos="505"/>
              </w:tabs>
              <w:ind w:left="497"/>
              <w:rPr>
                <w:rFonts w:ascii="Arial" w:eastAsia="Calibri" w:hAnsi="Arial" w:cs="Arial"/>
                <w:b/>
                <w:lang w:eastAsia="en-US"/>
              </w:rPr>
            </w:pPr>
          </w:p>
          <w:p w14:paraId="22A101B0" w14:textId="22F175C0" w:rsidR="00D72C49" w:rsidRPr="00FE77ED" w:rsidRDefault="00FE77ED" w:rsidP="00D72C49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Leistungsstarke Röntgenröhre, für </w:t>
            </w:r>
            <w:proofErr w:type="spellStart"/>
            <w:r>
              <w:rPr>
                <w:rFonts w:ascii="Arial" w:eastAsia="Calibri" w:hAnsi="Arial" w:cs="Arial"/>
                <w:bCs/>
                <w:lang w:eastAsia="en-US"/>
              </w:rPr>
              <w:t>Cu</w:t>
            </w:r>
            <w:proofErr w:type="spellEnd"/>
            <w:r>
              <w:rPr>
                <w:rFonts w:ascii="Arial" w:eastAsia="Calibri" w:hAnsi="Arial" w:cs="Arial"/>
                <w:bCs/>
                <w:lang w:eastAsia="en-US"/>
              </w:rPr>
              <w:t xml:space="preserve"> ≥ 2 KW</w:t>
            </w:r>
          </w:p>
          <w:p w14:paraId="1F0C9501" w14:textId="02E35881" w:rsidR="00FE77ED" w:rsidRPr="00602052" w:rsidRDefault="00FE77ED" w:rsidP="00D72C49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Einfacher </w:t>
            </w:r>
            <w:proofErr w:type="spellStart"/>
            <w:r w:rsidR="00B901C7">
              <w:rPr>
                <w:rFonts w:ascii="Arial" w:eastAsia="Calibri" w:hAnsi="Arial" w:cs="Arial"/>
                <w:bCs/>
                <w:lang w:eastAsia="en-US"/>
              </w:rPr>
              <w:t>justagefreier</w:t>
            </w:r>
            <w:proofErr w:type="spellEnd"/>
            <w:r w:rsidR="00B901C7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Cs/>
                <w:lang w:eastAsia="en-US"/>
              </w:rPr>
              <w:t>Wechsel zwischen Strich- und Punktfokus</w:t>
            </w:r>
          </w:p>
          <w:p w14:paraId="15CA889E" w14:textId="488CD69B" w:rsidR="00D72C49" w:rsidRPr="00602052" w:rsidRDefault="00FE77ED" w:rsidP="00D72C49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Leicht wechselbar</w:t>
            </w:r>
          </w:p>
          <w:p w14:paraId="15E7DA69" w14:textId="5743CCA4" w:rsidR="00D72C49" w:rsidRPr="008D7122" w:rsidRDefault="00FE77ED" w:rsidP="00D72C49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Zusätzliche Röntgenröhre</w:t>
            </w:r>
            <w:r w:rsidR="007A3201">
              <w:rPr>
                <w:rFonts w:ascii="Arial" w:eastAsia="Calibri" w:hAnsi="Arial" w:cs="Arial"/>
                <w:bCs/>
                <w:lang w:eastAsia="en-US"/>
              </w:rPr>
              <w:t>n, z.B. Co</w:t>
            </w:r>
            <w:r>
              <w:rPr>
                <w:rFonts w:ascii="Arial" w:eastAsia="Calibri" w:hAnsi="Arial" w:cs="Arial"/>
                <w:bCs/>
                <w:lang w:eastAsia="en-US"/>
              </w:rPr>
              <w:t>, einfach einsetzbar</w:t>
            </w:r>
          </w:p>
          <w:p w14:paraId="120656BC" w14:textId="20AAD8E9" w:rsidR="00D72C49" w:rsidRPr="006F7C6B" w:rsidRDefault="00D72C49" w:rsidP="00DF5232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Lange Lebensdauer</w:t>
            </w:r>
            <w:r w:rsidR="007A3201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</w:p>
          <w:p w14:paraId="2FC1C3AE" w14:textId="77777777" w:rsidR="00C94A2A" w:rsidRDefault="00C94A2A" w:rsidP="00623FA0">
            <w:p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  <w:p w14:paraId="0510FEA7" w14:textId="02E8A29C" w:rsidR="00623FA0" w:rsidRDefault="00623FA0" w:rsidP="00623FA0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Röntgenoptik</w:t>
            </w:r>
          </w:p>
          <w:p w14:paraId="7805F8B9" w14:textId="77777777" w:rsidR="00623FA0" w:rsidRPr="004A1618" w:rsidRDefault="00623FA0" w:rsidP="00623FA0">
            <w:pPr>
              <w:pStyle w:val="Listenabsatz"/>
              <w:tabs>
                <w:tab w:val="left" w:pos="505"/>
              </w:tabs>
              <w:ind w:left="497"/>
              <w:rPr>
                <w:rFonts w:ascii="Arial" w:eastAsia="Calibri" w:hAnsi="Arial" w:cs="Arial"/>
                <w:b/>
                <w:lang w:eastAsia="en-US"/>
              </w:rPr>
            </w:pPr>
          </w:p>
          <w:p w14:paraId="0027EFE3" w14:textId="326F60AC" w:rsidR="00E374F2" w:rsidRPr="00E374F2" w:rsidRDefault="00E374F2" w:rsidP="00E374F2">
            <w:pPr>
              <w:pStyle w:val="Listenabsatz"/>
              <w:numPr>
                <w:ilvl w:val="1"/>
                <w:numId w:val="14"/>
              </w:numPr>
              <w:rPr>
                <w:rFonts w:ascii="Arial" w:eastAsia="Calibri" w:hAnsi="Arial" w:cs="Arial"/>
                <w:bCs/>
                <w:lang w:eastAsia="en-US"/>
              </w:rPr>
            </w:pPr>
            <w:r w:rsidRPr="00E374F2">
              <w:rPr>
                <w:rFonts w:ascii="Arial" w:eastAsia="Calibri" w:hAnsi="Arial" w:cs="Arial"/>
                <w:bCs/>
                <w:lang w:eastAsia="en-US"/>
              </w:rPr>
              <w:t xml:space="preserve">Flexible </w:t>
            </w:r>
            <w:r w:rsidR="00F91C8D">
              <w:rPr>
                <w:rFonts w:ascii="Arial" w:eastAsia="Calibri" w:hAnsi="Arial" w:cs="Arial"/>
                <w:bCs/>
                <w:lang w:eastAsia="en-US"/>
              </w:rPr>
              <w:t xml:space="preserve">primäre </w:t>
            </w:r>
            <w:r w:rsidRPr="00E374F2">
              <w:rPr>
                <w:rFonts w:ascii="Arial" w:eastAsia="Calibri" w:hAnsi="Arial" w:cs="Arial"/>
                <w:bCs/>
                <w:lang w:eastAsia="en-US"/>
              </w:rPr>
              <w:t>Röntgenoptik für Messungen mit divergentem Strahl, parallelem Strahl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und </w:t>
            </w:r>
            <w:r w:rsidR="00B901C7">
              <w:rPr>
                <w:rFonts w:ascii="Arial" w:eastAsia="Calibri" w:hAnsi="Arial" w:cs="Arial"/>
                <w:bCs/>
                <w:lang w:eastAsia="en-US"/>
              </w:rPr>
              <w:t>für</w:t>
            </w:r>
            <w:r w:rsidRPr="00E374F2">
              <w:rPr>
                <w:rFonts w:ascii="Arial" w:eastAsia="Calibri" w:hAnsi="Arial" w:cs="Arial"/>
                <w:bCs/>
                <w:lang w:eastAsia="en-US"/>
              </w:rPr>
              <w:t xml:space="preserve"> Hochauflösung</w:t>
            </w:r>
          </w:p>
          <w:p w14:paraId="65DDE27C" w14:textId="5280B883" w:rsidR="00E374F2" w:rsidRPr="00E374F2" w:rsidRDefault="00B901C7" w:rsidP="00E374F2">
            <w:pPr>
              <w:pStyle w:val="Listenabsatz"/>
              <w:numPr>
                <w:ilvl w:val="1"/>
                <w:numId w:val="14"/>
              </w:numPr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Motorisierter</w:t>
            </w:r>
            <w:r w:rsidR="00E374F2" w:rsidRPr="00E374F2">
              <w:rPr>
                <w:rFonts w:ascii="Arial" w:eastAsia="Calibri" w:hAnsi="Arial" w:cs="Arial"/>
                <w:bCs/>
                <w:lang w:eastAsia="en-US"/>
              </w:rPr>
              <w:t xml:space="preserve"> Wechsel zwischen Parallelstrahl und fokussierender Geometrie</w:t>
            </w:r>
          </w:p>
          <w:p w14:paraId="300607D3" w14:textId="6C34B14F" w:rsidR="00623FA0" w:rsidRPr="00F91C8D" w:rsidRDefault="00E374F2" w:rsidP="00623FA0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Geeignete Filter</w:t>
            </w:r>
            <w:r w:rsidR="00E861E9">
              <w:rPr>
                <w:rFonts w:ascii="Arial" w:eastAsia="Calibri" w:hAnsi="Arial" w:cs="Arial"/>
                <w:bCs/>
                <w:lang w:eastAsia="en-US"/>
              </w:rPr>
              <w:t xml:space="preserve"> und Monochromatoren</w:t>
            </w:r>
          </w:p>
          <w:p w14:paraId="3D419CE3" w14:textId="085F98DE" w:rsidR="00F91C8D" w:rsidRPr="00602052" w:rsidRDefault="00F91C8D" w:rsidP="00623FA0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Sekundäre Röntgenoptik mit Blenden und Soller, </w:t>
            </w:r>
            <w:r w:rsidR="00B901C7">
              <w:rPr>
                <w:rFonts w:ascii="Arial" w:eastAsia="Calibri" w:hAnsi="Arial" w:cs="Arial"/>
                <w:bCs/>
                <w:lang w:eastAsia="en-US"/>
              </w:rPr>
              <w:t>sowie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einfache</w:t>
            </w:r>
            <w:r w:rsidR="00B901C7">
              <w:rPr>
                <w:rFonts w:ascii="Arial" w:eastAsia="Calibri" w:hAnsi="Arial" w:cs="Arial"/>
                <w:bCs/>
                <w:lang w:eastAsia="en-US"/>
              </w:rPr>
              <w:t>m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="00B901C7">
              <w:rPr>
                <w:rFonts w:ascii="Arial" w:eastAsia="Calibri" w:hAnsi="Arial" w:cs="Arial"/>
                <w:bCs/>
                <w:lang w:eastAsia="en-US"/>
              </w:rPr>
              <w:t xml:space="preserve">motorisiertem </w:t>
            </w:r>
            <w:r>
              <w:rPr>
                <w:rFonts w:ascii="Arial" w:eastAsia="Calibri" w:hAnsi="Arial" w:cs="Arial"/>
                <w:bCs/>
                <w:lang w:eastAsia="en-US"/>
              </w:rPr>
              <w:t>Wechsel</w:t>
            </w:r>
          </w:p>
          <w:p w14:paraId="7267001E" w14:textId="7A17A515" w:rsidR="00623FA0" w:rsidRDefault="00E861E9" w:rsidP="00623FA0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Robust und lange Lebensdauer</w:t>
            </w:r>
          </w:p>
          <w:p w14:paraId="3F93D607" w14:textId="77777777" w:rsidR="00E861E9" w:rsidRPr="00602052" w:rsidRDefault="00E861E9" w:rsidP="00E861E9">
            <w:pPr>
              <w:pStyle w:val="Listenabsatz"/>
              <w:tabs>
                <w:tab w:val="left" w:pos="505"/>
              </w:tabs>
              <w:spacing w:line="276" w:lineRule="auto"/>
              <w:ind w:left="786"/>
              <w:rPr>
                <w:rFonts w:ascii="Arial" w:eastAsia="Calibri" w:hAnsi="Arial" w:cs="Arial"/>
                <w:lang w:eastAsia="en-US"/>
              </w:rPr>
            </w:pPr>
          </w:p>
          <w:p w14:paraId="5F60A7C6" w14:textId="7491DBA3" w:rsidR="00C94A2A" w:rsidRDefault="00A669C3" w:rsidP="00B549E6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Energiea</w:t>
            </w:r>
            <w:r w:rsidR="00955592">
              <w:rPr>
                <w:rFonts w:ascii="Arial" w:eastAsia="Calibri" w:hAnsi="Arial" w:cs="Arial"/>
                <w:b/>
                <w:lang w:eastAsia="en-US"/>
              </w:rPr>
              <w:t>nalysator</w:t>
            </w:r>
            <w:r w:rsidR="00732BE7">
              <w:rPr>
                <w:rFonts w:ascii="Arial" w:eastAsia="Calibri" w:hAnsi="Arial" w:cs="Arial"/>
                <w:b/>
                <w:lang w:eastAsia="en-US"/>
              </w:rPr>
              <w:t xml:space="preserve"> mit 2D</w:t>
            </w:r>
            <w:r w:rsidR="00CB035E">
              <w:rPr>
                <w:rFonts w:ascii="Arial" w:eastAsia="Calibri" w:hAnsi="Arial" w:cs="Arial"/>
                <w:b/>
                <w:lang w:eastAsia="en-US"/>
              </w:rPr>
              <w:t>-Detektor</w:t>
            </w:r>
          </w:p>
          <w:p w14:paraId="567402FE" w14:textId="77777777" w:rsidR="00C94A2A" w:rsidRPr="004A1618" w:rsidRDefault="00C94A2A" w:rsidP="00DF5232">
            <w:pPr>
              <w:pStyle w:val="Listenabsatz"/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  <w:p w14:paraId="0DC42AC6" w14:textId="27E7E8F4" w:rsidR="00732BE7" w:rsidRDefault="00E861E9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E861E9">
              <w:rPr>
                <w:rFonts w:ascii="Arial" w:eastAsia="Calibri" w:hAnsi="Arial" w:cs="Arial"/>
                <w:bCs/>
                <w:lang w:eastAsia="en-US"/>
              </w:rPr>
              <w:t>Leistungsfähiger mehrdimensionaler Detektor, Zählrate &gt;10</w:t>
            </w:r>
            <w:r w:rsidRPr="00E861E9">
              <w:rPr>
                <w:rFonts w:ascii="Arial" w:eastAsia="Calibri" w:hAnsi="Arial" w:cs="Arial"/>
                <w:bCs/>
                <w:vertAlign w:val="superscript"/>
                <w:lang w:eastAsia="en-US"/>
              </w:rPr>
              <w:t>8</w:t>
            </w:r>
            <w:r w:rsidRPr="00E861E9">
              <w:rPr>
                <w:rFonts w:ascii="Arial" w:eastAsia="Calibri" w:hAnsi="Arial" w:cs="Arial"/>
                <w:bCs/>
                <w:lang w:eastAsia="en-US"/>
              </w:rPr>
              <w:t xml:space="preserve">, Ortsauflösung </w:t>
            </w:r>
            <w:r>
              <w:rPr>
                <w:rFonts w:ascii="Arial" w:eastAsia="Calibri" w:hAnsi="Arial" w:cs="Arial"/>
                <w:bCs/>
                <w:lang w:eastAsia="en-US"/>
              </w:rPr>
              <w:t>&lt;</w:t>
            </w:r>
            <w:r w:rsidRPr="00E861E9">
              <w:rPr>
                <w:rFonts w:ascii="Arial" w:eastAsia="Calibri" w:hAnsi="Arial" w:cs="Arial"/>
                <w:bCs/>
                <w:lang w:eastAsia="en-US"/>
              </w:rPr>
              <w:t xml:space="preserve"> 100 μm</w:t>
            </w:r>
          </w:p>
          <w:p w14:paraId="752BEA5A" w14:textId="30EBE01C" w:rsidR="0092020F" w:rsidRDefault="0092020F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92020F">
              <w:rPr>
                <w:rFonts w:ascii="Arial" w:eastAsia="Calibri" w:hAnsi="Arial" w:cs="Arial"/>
                <w:bCs/>
                <w:lang w:eastAsia="en-US"/>
              </w:rPr>
              <w:t>Energieauflösung &lt;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400 </w:t>
            </w:r>
            <w:r w:rsidRPr="0092020F">
              <w:rPr>
                <w:rFonts w:ascii="Arial" w:eastAsia="Calibri" w:hAnsi="Arial" w:cs="Arial"/>
                <w:bCs/>
                <w:lang w:eastAsia="en-US"/>
              </w:rPr>
              <w:t>eV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(bei RT)</w:t>
            </w:r>
          </w:p>
          <w:p w14:paraId="4706CE51" w14:textId="24F1AD24" w:rsidR="00CB035E" w:rsidRDefault="00E861E9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Ohne zusätzliche Kühlung</w:t>
            </w:r>
          </w:p>
          <w:p w14:paraId="0CA267FA" w14:textId="77103D44" w:rsidR="00CB035E" w:rsidRPr="00CB035E" w:rsidRDefault="00E861E9" w:rsidP="00CB035E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Geeignet für schnelle und langsame </w:t>
            </w:r>
            <w:proofErr w:type="spellStart"/>
            <w:r>
              <w:rPr>
                <w:rFonts w:ascii="Arial" w:eastAsia="Calibri" w:hAnsi="Arial" w:cs="Arial"/>
                <w:bCs/>
                <w:lang w:eastAsia="en-US"/>
              </w:rPr>
              <w:t>Datererfassung</w:t>
            </w:r>
            <w:proofErr w:type="spellEnd"/>
          </w:p>
          <w:p w14:paraId="52215F07" w14:textId="5975D5EC" w:rsidR="00B549E6" w:rsidRDefault="00E861E9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Hohe Effizienz</w:t>
            </w:r>
            <w:r w:rsidR="00B901C7">
              <w:rPr>
                <w:rFonts w:ascii="Arial" w:eastAsia="Calibri" w:hAnsi="Arial" w:cs="Arial"/>
                <w:bCs/>
                <w:lang w:eastAsia="en-US"/>
              </w:rPr>
              <w:t xml:space="preserve"> gegenüber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lang w:eastAsia="en-US"/>
              </w:rPr>
              <w:t>Cu</w:t>
            </w:r>
            <w:proofErr w:type="spellEnd"/>
            <w:r>
              <w:rPr>
                <w:rFonts w:ascii="Arial" w:eastAsia="Calibri" w:hAnsi="Arial" w:cs="Arial"/>
                <w:bCs/>
                <w:lang w:eastAsia="en-US"/>
              </w:rPr>
              <w:t xml:space="preserve">-, Co- und </w:t>
            </w:r>
            <w:proofErr w:type="spellStart"/>
            <w:r>
              <w:rPr>
                <w:rFonts w:ascii="Arial" w:eastAsia="Calibri" w:hAnsi="Arial" w:cs="Arial"/>
                <w:bCs/>
                <w:lang w:eastAsia="en-US"/>
              </w:rPr>
              <w:t>Cr</w:t>
            </w:r>
            <w:proofErr w:type="spellEnd"/>
            <w:r>
              <w:rPr>
                <w:rFonts w:ascii="Arial" w:eastAsia="Calibri" w:hAnsi="Arial" w:cs="Arial"/>
                <w:bCs/>
                <w:lang w:eastAsia="en-US"/>
              </w:rPr>
              <w:t>-Strahlung</w:t>
            </w:r>
          </w:p>
          <w:p w14:paraId="2B967D93" w14:textId="669F19C6" w:rsidR="00CB035E" w:rsidRDefault="00E861E9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Softwaregesteuerte Kontrolle der Größe des De</w:t>
            </w:r>
            <w:r w:rsidR="00730A5F">
              <w:rPr>
                <w:rFonts w:ascii="Arial" w:eastAsia="Calibri" w:hAnsi="Arial" w:cs="Arial"/>
                <w:bCs/>
                <w:lang w:eastAsia="en-US"/>
              </w:rPr>
              <w:t>te</w:t>
            </w:r>
            <w:r>
              <w:rPr>
                <w:rFonts w:ascii="Arial" w:eastAsia="Calibri" w:hAnsi="Arial" w:cs="Arial"/>
                <w:bCs/>
                <w:lang w:eastAsia="en-US"/>
              </w:rPr>
              <w:t>ktorfenster</w:t>
            </w:r>
            <w:r w:rsidR="00730A5F">
              <w:rPr>
                <w:rFonts w:ascii="Arial" w:eastAsia="Calibri" w:hAnsi="Arial" w:cs="Arial"/>
                <w:bCs/>
                <w:lang w:eastAsia="en-US"/>
              </w:rPr>
              <w:t>s, des Probe-Detektor-Abstandes</w:t>
            </w:r>
          </w:p>
          <w:p w14:paraId="5D67A0D9" w14:textId="77777777" w:rsidR="00A669C3" w:rsidRPr="00A669C3" w:rsidRDefault="00A669C3" w:rsidP="00A669C3">
            <w:pPr>
              <w:pStyle w:val="Listenabsatz"/>
              <w:tabs>
                <w:tab w:val="left" w:pos="505"/>
              </w:tabs>
              <w:spacing w:line="276" w:lineRule="auto"/>
              <w:ind w:left="786"/>
              <w:rPr>
                <w:rFonts w:ascii="Arial" w:eastAsia="Calibri" w:hAnsi="Arial" w:cs="Arial"/>
                <w:bCs/>
                <w:lang w:eastAsia="en-US"/>
              </w:rPr>
            </w:pPr>
          </w:p>
          <w:p w14:paraId="51FE7375" w14:textId="266ECE3A" w:rsidR="00C94A2A" w:rsidRDefault="00623FA0" w:rsidP="00B549E6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Goniometer</w:t>
            </w:r>
          </w:p>
          <w:p w14:paraId="0EA276CA" w14:textId="77777777" w:rsidR="00C94A2A" w:rsidRPr="004A1618" w:rsidRDefault="00C94A2A" w:rsidP="00DF5232">
            <w:pPr>
              <w:pStyle w:val="Listenabsatz"/>
              <w:tabs>
                <w:tab w:val="left" w:pos="505"/>
              </w:tabs>
              <w:ind w:left="497"/>
              <w:rPr>
                <w:rFonts w:ascii="Arial" w:eastAsia="Calibri" w:hAnsi="Arial" w:cs="Arial"/>
                <w:b/>
                <w:lang w:eastAsia="en-US"/>
              </w:rPr>
            </w:pPr>
          </w:p>
          <w:p w14:paraId="22B32FF5" w14:textId="1CBEB89F" w:rsidR="00235048" w:rsidRPr="00235048" w:rsidRDefault="00D950E5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P</w:t>
            </w:r>
            <w:r w:rsidRPr="00D950E5">
              <w:rPr>
                <w:rFonts w:ascii="Arial" w:eastAsia="Calibri" w:hAnsi="Arial" w:cs="Arial"/>
                <w:bCs/>
                <w:lang w:eastAsia="en-US"/>
              </w:rPr>
              <w:t xml:space="preserve">räzises </w:t>
            </w:r>
            <w:r w:rsidR="00235048">
              <w:rPr>
                <w:rFonts w:ascii="Arial" w:eastAsia="Calibri" w:hAnsi="Arial" w:cs="Arial"/>
                <w:bCs/>
                <w:lang w:eastAsia="en-US"/>
              </w:rPr>
              <w:t xml:space="preserve">und wartungsfreies </w:t>
            </w:r>
            <w:r w:rsidRPr="00D950E5">
              <w:rPr>
                <w:rFonts w:ascii="Arial" w:eastAsia="Calibri" w:hAnsi="Arial" w:cs="Arial"/>
                <w:bCs/>
                <w:lang w:eastAsia="en-US"/>
              </w:rPr>
              <w:t xml:space="preserve">Mehrkreis-Goniometer, </w:t>
            </w:r>
          </w:p>
          <w:p w14:paraId="334EE66B" w14:textId="596C16CA" w:rsidR="00602052" w:rsidRPr="00602052" w:rsidRDefault="00D950E5" w:rsidP="00235048">
            <w:pPr>
              <w:pStyle w:val="Listenabsatz"/>
              <w:tabs>
                <w:tab w:val="left" w:pos="505"/>
              </w:tabs>
              <w:spacing w:line="276" w:lineRule="auto"/>
              <w:ind w:left="786"/>
              <w:rPr>
                <w:rFonts w:ascii="Arial" w:eastAsia="Calibri" w:hAnsi="Arial" w:cs="Arial"/>
                <w:lang w:eastAsia="en-US"/>
              </w:rPr>
            </w:pPr>
            <w:r w:rsidRPr="00D950E5">
              <w:rPr>
                <w:rFonts w:ascii="Arial" w:eastAsia="Calibri" w:hAnsi="Arial" w:cs="Arial"/>
                <w:bCs/>
                <w:lang w:eastAsia="en-US"/>
              </w:rPr>
              <w:t>Genauigkeit &lt; 0.01°, kleinste Schrittweite &lt;0.001°</w:t>
            </w:r>
          </w:p>
          <w:p w14:paraId="5BF94070" w14:textId="4F088139" w:rsidR="0092020F" w:rsidRPr="0092020F" w:rsidRDefault="0092020F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proofErr w:type="spellStart"/>
            <w:r w:rsidRPr="0092020F">
              <w:rPr>
                <w:rFonts w:ascii="Arial" w:eastAsia="Calibri" w:hAnsi="Arial" w:cs="Arial"/>
                <w:bCs/>
                <w:lang w:eastAsia="en-US"/>
              </w:rPr>
              <w:t>Goniometerdurchmesser</w:t>
            </w:r>
            <w:proofErr w:type="spellEnd"/>
            <w:r w:rsidRPr="0092020F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Cs/>
                <w:lang w:eastAsia="en-US"/>
              </w:rPr>
              <w:t>≥ 50 cm)</w:t>
            </w:r>
          </w:p>
          <w:p w14:paraId="7F2DF905" w14:textId="2E95C861" w:rsidR="00B549E6" w:rsidRPr="00D950E5" w:rsidRDefault="00D950E5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Großer Winkelbereich (</w:t>
            </w:r>
            <w:r w:rsidR="00830CF2">
              <w:rPr>
                <w:rFonts w:ascii="Arial" w:eastAsia="Calibri" w:hAnsi="Arial" w:cs="Arial"/>
                <w:bCs/>
                <w:lang w:eastAsia="en-US"/>
              </w:rPr>
              <w:t xml:space="preserve">von </w:t>
            </w:r>
            <w:r w:rsidR="00235048">
              <w:rPr>
                <w:rFonts w:ascii="Arial" w:eastAsia="Calibri" w:hAnsi="Arial" w:cs="Arial"/>
                <w:bCs/>
                <w:lang w:eastAsia="en-US"/>
              </w:rPr>
              <w:t xml:space="preserve">≤ </w:t>
            </w:r>
            <w:r w:rsidR="00830CF2">
              <w:rPr>
                <w:rFonts w:ascii="Arial" w:eastAsia="Calibri" w:hAnsi="Arial" w:cs="Arial"/>
                <w:bCs/>
                <w:lang w:eastAsia="en-US"/>
              </w:rPr>
              <w:t xml:space="preserve">0° bis </w:t>
            </w:r>
            <w:r>
              <w:rPr>
                <w:rFonts w:ascii="Arial" w:eastAsia="Calibri" w:hAnsi="Arial" w:cs="Arial"/>
                <w:bCs/>
                <w:lang w:eastAsia="en-US"/>
              </w:rPr>
              <w:t>≥</w:t>
            </w:r>
            <w:r w:rsidR="0092020F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Cs/>
                <w:lang w:eastAsia="en-US"/>
              </w:rPr>
              <w:t>150°)</w:t>
            </w:r>
          </w:p>
          <w:p w14:paraId="05F953E6" w14:textId="7E2FB1DA" w:rsidR="00D950E5" w:rsidRPr="008D7122" w:rsidRDefault="00D950E5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Vollmotorisiert</w:t>
            </w:r>
          </w:p>
          <w:p w14:paraId="7EFBB6F9" w14:textId="67CE2EEA" w:rsidR="00512B5A" w:rsidRPr="006F7C6B" w:rsidRDefault="00512B5A" w:rsidP="006F7C6B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Motorisierte Eulerwiege zur Durchführung von Textur- und Spannungsmessungen</w:t>
            </w:r>
          </w:p>
          <w:p w14:paraId="7B77A9AE" w14:textId="77777777" w:rsidR="00730A5F" w:rsidRPr="00D4543C" w:rsidRDefault="00730A5F" w:rsidP="00512B5A">
            <w:pPr>
              <w:pStyle w:val="Listenabsatz"/>
              <w:tabs>
                <w:tab w:val="left" w:pos="505"/>
              </w:tabs>
              <w:spacing w:line="276" w:lineRule="auto"/>
              <w:ind w:left="786"/>
              <w:rPr>
                <w:rFonts w:ascii="Arial" w:eastAsia="Calibri" w:hAnsi="Arial" w:cs="Arial"/>
                <w:b/>
                <w:lang w:eastAsia="en-US"/>
              </w:rPr>
            </w:pPr>
          </w:p>
          <w:p w14:paraId="1EF4DBF0" w14:textId="49F715A5" w:rsidR="00512B5A" w:rsidRDefault="00512B5A" w:rsidP="00512B5A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Probenhalterung</w:t>
            </w:r>
            <w:r w:rsidR="00730A5F">
              <w:rPr>
                <w:rFonts w:ascii="Arial" w:eastAsia="Calibri" w:hAnsi="Arial" w:cs="Arial"/>
                <w:b/>
                <w:lang w:eastAsia="en-US"/>
              </w:rPr>
              <w:t xml:space="preserve"> und Probeneinrichtung</w:t>
            </w:r>
          </w:p>
          <w:p w14:paraId="32A65071" w14:textId="77777777" w:rsidR="00512B5A" w:rsidRPr="004A1618" w:rsidRDefault="00512B5A" w:rsidP="00512B5A">
            <w:pPr>
              <w:pStyle w:val="Listenabsatz"/>
              <w:tabs>
                <w:tab w:val="left" w:pos="505"/>
              </w:tabs>
              <w:ind w:left="497"/>
              <w:rPr>
                <w:rFonts w:ascii="Arial" w:eastAsia="Calibri" w:hAnsi="Arial" w:cs="Arial"/>
                <w:b/>
                <w:lang w:eastAsia="en-US"/>
              </w:rPr>
            </w:pPr>
          </w:p>
          <w:p w14:paraId="68F883A5" w14:textId="0D4C2826" w:rsidR="00730A5F" w:rsidRPr="00730A5F" w:rsidRDefault="00730A5F" w:rsidP="00730A5F">
            <w:pPr>
              <w:pStyle w:val="Listenabsatz"/>
              <w:numPr>
                <w:ilvl w:val="1"/>
                <w:numId w:val="14"/>
              </w:numPr>
              <w:rPr>
                <w:rFonts w:ascii="Arial" w:eastAsia="Calibri" w:hAnsi="Arial" w:cs="Arial"/>
                <w:bCs/>
                <w:lang w:eastAsia="en-US"/>
              </w:rPr>
            </w:pPr>
            <w:r w:rsidRPr="00730A5F">
              <w:rPr>
                <w:rFonts w:ascii="Arial" w:eastAsia="Calibri" w:hAnsi="Arial" w:cs="Arial"/>
                <w:bCs/>
                <w:lang w:eastAsia="en-US"/>
              </w:rPr>
              <w:t xml:space="preserve">Motorisierter, softwaregesteuerter x-y-z Probentisch, </w:t>
            </w:r>
            <w:r w:rsidR="00B37BD0" w:rsidRPr="00B37BD0">
              <w:rPr>
                <w:rFonts w:ascii="Arial" w:eastAsia="Calibri" w:hAnsi="Arial" w:cs="Arial"/>
                <w:bCs/>
                <w:lang w:eastAsia="en-US"/>
              </w:rPr>
              <w:t>Verfahrwege: mindestens 25 mm in X, 70 mm in Y und 5</w:t>
            </w:r>
            <w:r w:rsidR="00B37BD0">
              <w:rPr>
                <w:rFonts w:ascii="Arial" w:eastAsia="Calibri" w:hAnsi="Arial" w:cs="Arial"/>
                <w:bCs/>
                <w:lang w:eastAsia="en-US"/>
              </w:rPr>
              <w:t>0</w:t>
            </w:r>
            <w:r w:rsidR="00B37BD0" w:rsidRPr="00B37BD0">
              <w:rPr>
                <w:rFonts w:ascii="Arial" w:eastAsia="Calibri" w:hAnsi="Arial" w:cs="Arial"/>
                <w:bCs/>
                <w:lang w:eastAsia="en-US"/>
              </w:rPr>
              <w:t xml:space="preserve"> mm in Z</w:t>
            </w:r>
            <w:r w:rsidR="00B37BD0">
              <w:rPr>
                <w:rFonts w:ascii="Arial" w:eastAsia="Calibri" w:hAnsi="Arial" w:cs="Arial"/>
                <w:bCs/>
                <w:lang w:eastAsia="en-US"/>
              </w:rPr>
              <w:t xml:space="preserve">, </w:t>
            </w:r>
            <w:r w:rsidRPr="00730A5F">
              <w:rPr>
                <w:rFonts w:ascii="Arial" w:eastAsia="Calibri" w:hAnsi="Arial" w:cs="Arial"/>
                <w:bCs/>
                <w:lang w:eastAsia="en-US"/>
              </w:rPr>
              <w:t>Tragkraft &gt;1 kg</w:t>
            </w:r>
          </w:p>
          <w:p w14:paraId="2947B31E" w14:textId="77777777" w:rsidR="00005096" w:rsidRPr="00602052" w:rsidRDefault="00005096" w:rsidP="0000509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Möglichkeit zur Untersuchung verschiedener </w:t>
            </w:r>
            <w:proofErr w:type="spellStart"/>
            <w:r>
              <w:rPr>
                <w:rFonts w:ascii="Arial" w:eastAsia="Calibri" w:hAnsi="Arial" w:cs="Arial"/>
                <w:bCs/>
                <w:lang w:eastAsia="en-US"/>
              </w:rPr>
              <w:t>Probengeometrien</w:t>
            </w:r>
            <w:proofErr w:type="spellEnd"/>
            <w:r>
              <w:rPr>
                <w:rFonts w:ascii="Arial" w:eastAsia="Calibri" w:hAnsi="Arial" w:cs="Arial"/>
                <w:bCs/>
                <w:lang w:eastAsia="en-US"/>
              </w:rPr>
              <w:t xml:space="preserve"> und -größen</w:t>
            </w:r>
          </w:p>
          <w:p w14:paraId="1A366990" w14:textId="4DC48847" w:rsidR="00512B5A" w:rsidRPr="008D7122" w:rsidRDefault="00730A5F" w:rsidP="00512B5A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Vakuumhalterung von Flach- und Glattproben mit Pumpe</w:t>
            </w:r>
          </w:p>
          <w:p w14:paraId="347C88AA" w14:textId="4FB8D019" w:rsidR="00512B5A" w:rsidRPr="00730A5F" w:rsidRDefault="00730A5F" w:rsidP="00512B5A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Adapter und Halter für verschiedene Proben</w:t>
            </w:r>
          </w:p>
          <w:p w14:paraId="23C59121" w14:textId="012B7F2C" w:rsidR="00730A5F" w:rsidRPr="00730A5F" w:rsidRDefault="00730A5F" w:rsidP="00512B5A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Streustrahlabschirmung</w:t>
            </w:r>
          </w:p>
          <w:p w14:paraId="18828727" w14:textId="4EE520D8" w:rsidR="00730A5F" w:rsidRPr="00730A5F" w:rsidRDefault="00F91C8D" w:rsidP="00512B5A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Möglichkeit</w:t>
            </w:r>
            <w:r w:rsidR="00730A5F" w:rsidRPr="00730A5F">
              <w:rPr>
                <w:rFonts w:ascii="Arial" w:eastAsia="Calibri" w:hAnsi="Arial" w:cs="Arial"/>
                <w:bCs/>
                <w:lang w:eastAsia="en-US"/>
              </w:rPr>
              <w:t xml:space="preserve"> zur </w:t>
            </w:r>
            <w:r w:rsidR="00730A5F">
              <w:rPr>
                <w:rFonts w:ascii="Arial" w:eastAsia="Calibri" w:hAnsi="Arial" w:cs="Arial"/>
                <w:bCs/>
                <w:lang w:eastAsia="en-US"/>
              </w:rPr>
              <w:t>genauen Justierung der Probe</w:t>
            </w:r>
          </w:p>
          <w:p w14:paraId="5DF86576" w14:textId="6AE68DF0" w:rsidR="00955592" w:rsidRPr="00B549E6" w:rsidRDefault="00955592" w:rsidP="00B549E6">
            <w:p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</w:p>
          <w:p w14:paraId="77AF5542" w14:textId="74938B90" w:rsidR="00B549E6" w:rsidRDefault="00623FA0" w:rsidP="00B549E6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Gehäuse</w:t>
            </w:r>
          </w:p>
          <w:p w14:paraId="1C66B61F" w14:textId="77777777" w:rsidR="00B549E6" w:rsidRPr="004A1618" w:rsidRDefault="00B549E6" w:rsidP="00B549E6">
            <w:pPr>
              <w:pStyle w:val="Listenabsatz"/>
              <w:tabs>
                <w:tab w:val="left" w:pos="505"/>
              </w:tabs>
              <w:ind w:left="497"/>
              <w:rPr>
                <w:rFonts w:ascii="Arial" w:eastAsia="Calibri" w:hAnsi="Arial" w:cs="Arial"/>
                <w:b/>
                <w:lang w:eastAsia="en-US"/>
              </w:rPr>
            </w:pPr>
          </w:p>
          <w:p w14:paraId="2B658187" w14:textId="124C1A93" w:rsidR="00B549E6" w:rsidRDefault="00F91C8D" w:rsidP="00A3699D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Vollschutzgerät mit Bauartzulassung</w:t>
            </w:r>
            <w:r w:rsidR="00830CF2">
              <w:rPr>
                <w:rFonts w:ascii="Arial" w:eastAsia="Calibri" w:hAnsi="Arial" w:cs="Arial"/>
                <w:bCs/>
                <w:lang w:eastAsia="en-US"/>
              </w:rPr>
              <w:t xml:space="preserve"> entsprechend den nationalen und </w:t>
            </w:r>
            <w:r w:rsidR="00B37BD0">
              <w:rPr>
                <w:rFonts w:ascii="Arial" w:eastAsia="Calibri" w:hAnsi="Arial" w:cs="Arial"/>
                <w:bCs/>
                <w:lang w:eastAsia="en-US"/>
              </w:rPr>
              <w:t>europäischen</w:t>
            </w:r>
            <w:r w:rsidR="00830CF2">
              <w:rPr>
                <w:rFonts w:ascii="Arial" w:eastAsia="Calibri" w:hAnsi="Arial" w:cs="Arial"/>
                <w:bCs/>
                <w:lang w:eastAsia="en-US"/>
              </w:rPr>
              <w:t xml:space="preserve"> Sicherheitsnormen</w:t>
            </w:r>
            <w:r w:rsidR="00B37BD0">
              <w:rPr>
                <w:rFonts w:ascii="Arial" w:eastAsia="Calibri" w:hAnsi="Arial" w:cs="Arial"/>
                <w:bCs/>
                <w:lang w:eastAsia="en-US"/>
              </w:rPr>
              <w:t xml:space="preserve"> und Maschinenstandards</w:t>
            </w:r>
            <w:r w:rsidR="00436FD8">
              <w:rPr>
                <w:rFonts w:ascii="Arial" w:eastAsia="Calibri" w:hAnsi="Arial" w:cs="Arial"/>
                <w:bCs/>
                <w:lang w:eastAsia="en-US"/>
              </w:rPr>
              <w:t>, Strahlungsdosis &lt; 1µSv/h</w:t>
            </w:r>
          </w:p>
          <w:p w14:paraId="06E7DDAD" w14:textId="77777777" w:rsidR="007A3201" w:rsidRDefault="00F91C8D" w:rsidP="00A3699D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Einfacher Zugriff</w:t>
            </w:r>
            <w:r w:rsidR="00436FD8">
              <w:rPr>
                <w:rFonts w:ascii="Arial" w:eastAsia="Calibri" w:hAnsi="Arial" w:cs="Arial"/>
                <w:bCs/>
                <w:lang w:eastAsia="en-US"/>
              </w:rPr>
              <w:t xml:space="preserve"> auf den Innenraum und hohe Bedienerfreundlichkeit</w:t>
            </w:r>
          </w:p>
          <w:p w14:paraId="25C09263" w14:textId="48E576F1" w:rsidR="00F91C8D" w:rsidRPr="00A3699D" w:rsidRDefault="007A3201" w:rsidP="00A3699D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Anzeige des Systemstatus, Beleuchtung</w:t>
            </w:r>
            <w:r w:rsidR="00F91C8D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</w:p>
          <w:p w14:paraId="7026EFB5" w14:textId="609BC9DA" w:rsidR="00B549E6" w:rsidRPr="008D7122" w:rsidRDefault="00F91C8D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Gewicht &lt; </w:t>
            </w:r>
            <w:r w:rsidR="00B37BD0">
              <w:rPr>
                <w:rFonts w:ascii="Arial" w:eastAsia="Calibri" w:hAnsi="Arial" w:cs="Arial"/>
                <w:bCs/>
                <w:lang w:eastAsia="en-US"/>
              </w:rPr>
              <w:t>8</w:t>
            </w:r>
            <w:r>
              <w:rPr>
                <w:rFonts w:ascii="Arial" w:eastAsia="Calibri" w:hAnsi="Arial" w:cs="Arial"/>
                <w:bCs/>
                <w:lang w:eastAsia="en-US"/>
              </w:rPr>
              <w:t>00 kg</w:t>
            </w:r>
          </w:p>
          <w:p w14:paraId="06EAD935" w14:textId="2D60F8F6" w:rsidR="00A3699D" w:rsidRPr="00830CF2" w:rsidRDefault="00830CF2" w:rsidP="00A3699D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Abmessungen</w:t>
            </w:r>
            <w:r w:rsidR="00F91C8D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Cs/>
                <w:lang w:eastAsia="en-US"/>
              </w:rPr>
              <w:t>(</w:t>
            </w:r>
            <w:proofErr w:type="spellStart"/>
            <w:r>
              <w:rPr>
                <w:rFonts w:ascii="Arial" w:eastAsia="Calibri" w:hAnsi="Arial" w:cs="Arial"/>
                <w:bCs/>
                <w:lang w:eastAsia="en-US"/>
              </w:rPr>
              <w:t>LxBxH</w:t>
            </w:r>
            <w:proofErr w:type="spellEnd"/>
            <w:r>
              <w:rPr>
                <w:rFonts w:ascii="Arial" w:eastAsia="Calibri" w:hAnsi="Arial" w:cs="Arial"/>
                <w:bCs/>
                <w:lang w:eastAsia="en-US"/>
              </w:rPr>
              <w:t xml:space="preserve">) </w:t>
            </w:r>
            <w:r w:rsidR="00F91C8D">
              <w:rPr>
                <w:rFonts w:ascii="Arial" w:eastAsia="Calibri" w:hAnsi="Arial" w:cs="Arial"/>
                <w:bCs/>
                <w:lang w:eastAsia="en-US"/>
              </w:rPr>
              <w:t>&lt; 2 m x 2m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x 2m</w:t>
            </w:r>
          </w:p>
          <w:p w14:paraId="4DD652A1" w14:textId="482F27B0" w:rsidR="00830CF2" w:rsidRPr="008D7122" w:rsidRDefault="00830CF2" w:rsidP="00A3699D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Geräuschpegel &lt; 60 dB</w:t>
            </w:r>
          </w:p>
          <w:p w14:paraId="1BD95A35" w14:textId="0838F0CE" w:rsidR="00B549E6" w:rsidRDefault="00B549E6" w:rsidP="00B549E6">
            <w:pPr>
              <w:pStyle w:val="Listenabsatz"/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</w:p>
          <w:p w14:paraId="3F71CE3F" w14:textId="552EC711" w:rsidR="00B549E6" w:rsidRDefault="00623FA0" w:rsidP="00B549E6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Zubehör</w:t>
            </w:r>
          </w:p>
          <w:p w14:paraId="0C021557" w14:textId="77777777" w:rsidR="00B549E6" w:rsidRPr="004A1618" w:rsidRDefault="00B549E6" w:rsidP="00B549E6">
            <w:pPr>
              <w:pStyle w:val="Listenabsatz"/>
              <w:tabs>
                <w:tab w:val="left" w:pos="505"/>
              </w:tabs>
              <w:ind w:left="497"/>
              <w:rPr>
                <w:rFonts w:ascii="Arial" w:eastAsia="Calibri" w:hAnsi="Arial" w:cs="Arial"/>
                <w:b/>
                <w:lang w:eastAsia="en-US"/>
              </w:rPr>
            </w:pPr>
          </w:p>
          <w:p w14:paraId="46F964E6" w14:textId="1040B078" w:rsidR="00B549E6" w:rsidRPr="00436FD8" w:rsidRDefault="00436FD8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Blenden </w:t>
            </w:r>
            <w:r w:rsidR="00235048">
              <w:rPr>
                <w:rFonts w:ascii="Arial" w:eastAsia="Calibri" w:hAnsi="Arial" w:cs="Arial"/>
                <w:bCs/>
                <w:lang w:eastAsia="en-US"/>
              </w:rPr>
              <w:t>mit verschiedener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Größe</w:t>
            </w:r>
          </w:p>
          <w:p w14:paraId="69BA253E" w14:textId="3D4F754E" w:rsidR="00436FD8" w:rsidRPr="0092020F" w:rsidRDefault="00436FD8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Filter mit verschiedener Dicke und Material für </w:t>
            </w:r>
            <w:r w:rsidR="00830CF2">
              <w:rPr>
                <w:rFonts w:ascii="Arial" w:eastAsia="Calibri" w:hAnsi="Arial" w:cs="Arial"/>
                <w:bCs/>
                <w:lang w:eastAsia="en-US"/>
              </w:rPr>
              <w:t xml:space="preserve">die </w:t>
            </w:r>
            <w:r>
              <w:rPr>
                <w:rFonts w:ascii="Arial" w:eastAsia="Calibri" w:hAnsi="Arial" w:cs="Arial"/>
                <w:bCs/>
                <w:lang w:eastAsia="en-US"/>
              </w:rPr>
              <w:t>Filterung von Röntgenstrahlung</w:t>
            </w:r>
            <w:r w:rsidR="00830CF2">
              <w:rPr>
                <w:rFonts w:ascii="Arial" w:eastAsia="Calibri" w:hAnsi="Arial" w:cs="Arial"/>
                <w:bCs/>
                <w:lang w:eastAsia="en-US"/>
              </w:rPr>
              <w:t xml:space="preserve"> unterschiedlicher Wellenlänge</w:t>
            </w:r>
          </w:p>
          <w:p w14:paraId="14065417" w14:textId="05D25478" w:rsidR="0092020F" w:rsidRPr="008D7122" w:rsidRDefault="0092020F" w:rsidP="00B549E6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Mikromasken</w:t>
            </w:r>
          </w:p>
          <w:p w14:paraId="0A762470" w14:textId="2297A62D" w:rsidR="001A7A67" w:rsidRPr="00436FD8" w:rsidRDefault="00436FD8" w:rsidP="001A7A67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Kollimatoren mit verschiedenen Dimensionen</w:t>
            </w:r>
          </w:p>
          <w:p w14:paraId="4F8D31B3" w14:textId="242051C7" w:rsidR="00436FD8" w:rsidRPr="008D7122" w:rsidRDefault="00436FD8" w:rsidP="001A7A67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Anschlusskabel, Schläuche, Filter</w:t>
            </w:r>
            <w:r w:rsidR="00830CF2">
              <w:rPr>
                <w:rFonts w:ascii="Arial" w:eastAsia="Calibri" w:hAnsi="Arial" w:cs="Arial"/>
                <w:bCs/>
                <w:lang w:eastAsia="en-US"/>
              </w:rPr>
              <w:t>, Werkzeug</w:t>
            </w:r>
          </w:p>
          <w:p w14:paraId="29E00EF9" w14:textId="77777777" w:rsidR="00B549E6" w:rsidRPr="00B549E6" w:rsidRDefault="00B549E6" w:rsidP="00B549E6">
            <w:p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</w:p>
          <w:p w14:paraId="3F779FF0" w14:textId="2EF63561" w:rsidR="00C94A2A" w:rsidRDefault="001A7A67" w:rsidP="00B549E6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PC mit Software</w:t>
            </w:r>
          </w:p>
          <w:p w14:paraId="47F4636C" w14:textId="77777777" w:rsidR="00C94A2A" w:rsidRPr="004A1618" w:rsidRDefault="00C94A2A" w:rsidP="00DF5232">
            <w:pPr>
              <w:pStyle w:val="Listenabsatz"/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  <w:p w14:paraId="64B1D880" w14:textId="2D1AB2D6" w:rsidR="00F91C8D" w:rsidRPr="00F91C8D" w:rsidRDefault="00F91C8D" w:rsidP="00F91C8D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F91C8D">
              <w:rPr>
                <w:rFonts w:ascii="Arial" w:eastAsia="Calibri" w:hAnsi="Arial" w:cs="Arial"/>
                <w:bCs/>
                <w:lang w:eastAsia="en-US"/>
              </w:rPr>
              <w:t>Leistungsfähiger Messrechner (Arbeitsspeicher &gt;16 GB, Festplatte &gt;1 TB, aktuelles Betriebssystem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, </w:t>
            </w:r>
            <w:r w:rsidRPr="00F91C8D">
              <w:rPr>
                <w:rFonts w:ascii="Arial" w:eastAsia="Calibri" w:hAnsi="Arial" w:cs="Arial"/>
                <w:bCs/>
                <w:lang w:eastAsia="en-US"/>
              </w:rPr>
              <w:t>mind. 2 Monitore)</w:t>
            </w:r>
          </w:p>
          <w:p w14:paraId="2753D5FE" w14:textId="3517C570" w:rsidR="00955592" w:rsidRDefault="0092020F" w:rsidP="0092020F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Intuitiv zu bedienende und funktionelle </w:t>
            </w:r>
            <w:r w:rsidR="001A7A67" w:rsidRPr="001A7A67">
              <w:rPr>
                <w:rFonts w:ascii="Arial" w:eastAsia="Calibri" w:hAnsi="Arial" w:cs="Arial"/>
                <w:bCs/>
                <w:lang w:eastAsia="en-US"/>
              </w:rPr>
              <w:t xml:space="preserve">Software </w:t>
            </w:r>
            <w:r w:rsidR="001A7A67">
              <w:rPr>
                <w:rFonts w:ascii="Arial" w:eastAsia="Calibri" w:hAnsi="Arial" w:cs="Arial"/>
                <w:bCs/>
                <w:lang w:eastAsia="en-US"/>
              </w:rPr>
              <w:t xml:space="preserve">mit grafischer Benutzeroberfläche </w:t>
            </w:r>
            <w:r w:rsidR="001A7A67" w:rsidRPr="001A7A67">
              <w:rPr>
                <w:rFonts w:ascii="Arial" w:eastAsia="Calibri" w:hAnsi="Arial" w:cs="Arial"/>
                <w:bCs/>
                <w:lang w:eastAsia="en-US"/>
              </w:rPr>
              <w:t>für Kontrolle der Hardware</w:t>
            </w:r>
            <w:r w:rsidR="006F7C6B">
              <w:rPr>
                <w:rFonts w:ascii="Arial" w:eastAsia="Calibri" w:hAnsi="Arial" w:cs="Arial"/>
                <w:bCs/>
                <w:lang w:eastAsia="en-US"/>
              </w:rPr>
              <w:t xml:space="preserve"> und </w:t>
            </w:r>
            <w:r w:rsidR="001A7A67" w:rsidRPr="0092020F">
              <w:rPr>
                <w:rFonts w:ascii="Arial" w:eastAsia="Calibri" w:hAnsi="Arial" w:cs="Arial"/>
                <w:bCs/>
                <w:lang w:eastAsia="en-US"/>
              </w:rPr>
              <w:t>Durchführung von Mess</w:t>
            </w:r>
            <w:r w:rsidR="006F7C6B">
              <w:rPr>
                <w:rFonts w:ascii="Arial" w:eastAsia="Calibri" w:hAnsi="Arial" w:cs="Arial"/>
                <w:bCs/>
                <w:lang w:eastAsia="en-US"/>
              </w:rPr>
              <w:t>aufgaben</w:t>
            </w:r>
          </w:p>
          <w:p w14:paraId="294A76DF" w14:textId="2938AD82" w:rsidR="0092020F" w:rsidRDefault="0092020F" w:rsidP="0092020F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Software für</w:t>
            </w:r>
            <w:r w:rsidR="006F7C6B">
              <w:rPr>
                <w:rFonts w:ascii="Arial" w:eastAsia="Calibri" w:hAnsi="Arial" w:cs="Arial"/>
                <w:bCs/>
                <w:lang w:eastAsia="en-US"/>
              </w:rPr>
              <w:t xml:space="preserve"> die umfassende Auswertung und mathematische Analyse von Daten der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proofErr w:type="spellStart"/>
            <w:r w:rsidRPr="0092020F">
              <w:rPr>
                <w:rFonts w:ascii="Arial" w:eastAsia="Calibri" w:hAnsi="Arial" w:cs="Arial"/>
                <w:bCs/>
                <w:lang w:eastAsia="en-US"/>
              </w:rPr>
              <w:t>Pulverdiffraktometrie</w:t>
            </w:r>
            <w:proofErr w:type="spellEnd"/>
            <w:r w:rsidRPr="0092020F">
              <w:rPr>
                <w:rFonts w:ascii="Arial" w:eastAsia="Calibri" w:hAnsi="Arial" w:cs="Arial"/>
                <w:bCs/>
                <w:lang w:eastAsia="en-US"/>
              </w:rPr>
              <w:t>, qualitative</w:t>
            </w:r>
            <w:r>
              <w:rPr>
                <w:rFonts w:ascii="Arial" w:eastAsia="Calibri" w:hAnsi="Arial" w:cs="Arial"/>
                <w:bCs/>
                <w:lang w:eastAsia="en-US"/>
              </w:rPr>
              <w:t>/</w:t>
            </w:r>
            <w:r w:rsidRPr="0092020F">
              <w:rPr>
                <w:rFonts w:ascii="Arial" w:eastAsia="Calibri" w:hAnsi="Arial" w:cs="Arial"/>
                <w:bCs/>
                <w:lang w:eastAsia="en-US"/>
              </w:rPr>
              <w:t>quantitative Phasenanalyse, Kristallstrukturanalyse, Spannungsanalyse, Texturanalyse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und </w:t>
            </w:r>
            <w:proofErr w:type="spellStart"/>
            <w:r w:rsidRPr="0092020F">
              <w:rPr>
                <w:rFonts w:ascii="Arial" w:eastAsia="Calibri" w:hAnsi="Arial" w:cs="Arial"/>
                <w:bCs/>
                <w:lang w:eastAsia="en-US"/>
              </w:rPr>
              <w:t>Röntgenreflektometrie</w:t>
            </w:r>
            <w:proofErr w:type="spellEnd"/>
          </w:p>
          <w:p w14:paraId="29C4FB0F" w14:textId="3C265FDD" w:rsidR="0092020F" w:rsidRDefault="006F7C6B" w:rsidP="0092020F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Materialdatenbank</w:t>
            </w:r>
          </w:p>
          <w:p w14:paraId="3A0C8C80" w14:textId="66C9A904" w:rsidR="006F7C6B" w:rsidRDefault="006F7C6B" w:rsidP="0092020F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Softwarepflege und Aktualisierung</w:t>
            </w:r>
          </w:p>
          <w:p w14:paraId="206BAA44" w14:textId="0B7E73B5" w:rsidR="006F7C6B" w:rsidRPr="0092020F" w:rsidRDefault="006F7C6B" w:rsidP="0092020F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Softwarelizenzen für mehrere Rechner (≥ 5)</w:t>
            </w:r>
          </w:p>
          <w:p w14:paraId="0F083F37" w14:textId="77777777" w:rsidR="00C94A2A" w:rsidRPr="004A1618" w:rsidRDefault="00C94A2A" w:rsidP="00DF5232">
            <w:pPr>
              <w:pStyle w:val="Listenabsatz"/>
              <w:tabs>
                <w:tab w:val="left" w:pos="505"/>
              </w:tabs>
              <w:spacing w:line="276" w:lineRule="auto"/>
              <w:ind w:left="786"/>
              <w:rPr>
                <w:rFonts w:ascii="Arial" w:eastAsia="Calibri" w:hAnsi="Arial" w:cs="Arial"/>
                <w:b/>
                <w:lang w:eastAsia="en-US"/>
              </w:rPr>
            </w:pPr>
          </w:p>
          <w:p w14:paraId="3DF0606A" w14:textId="28D05A53" w:rsidR="00D4543C" w:rsidRDefault="00D4543C" w:rsidP="00D4543C">
            <w:pPr>
              <w:pStyle w:val="Listenabsatz"/>
              <w:numPr>
                <w:ilvl w:val="0"/>
                <w:numId w:val="14"/>
              </w:numPr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Sonstiges</w:t>
            </w:r>
          </w:p>
          <w:p w14:paraId="49AF86D8" w14:textId="77777777" w:rsidR="00D4543C" w:rsidRPr="004A1618" w:rsidRDefault="00D4543C" w:rsidP="00D4543C">
            <w:pPr>
              <w:pStyle w:val="Listenabsatz"/>
              <w:tabs>
                <w:tab w:val="left" w:pos="505"/>
              </w:tabs>
              <w:ind w:left="497"/>
              <w:rPr>
                <w:rFonts w:ascii="Arial" w:eastAsia="Calibri" w:hAnsi="Arial" w:cs="Arial"/>
                <w:b/>
                <w:lang w:eastAsia="en-US"/>
              </w:rPr>
            </w:pPr>
          </w:p>
          <w:p w14:paraId="4F8DE74B" w14:textId="3C369D21" w:rsidR="00D4543C" w:rsidRPr="002658BB" w:rsidRDefault="00D950E5" w:rsidP="00D4543C">
            <w:pPr>
              <w:pStyle w:val="Listenabsatz"/>
              <w:numPr>
                <w:ilvl w:val="1"/>
                <w:numId w:val="14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Komponentenerkennung für hohe Bediensicherheit</w:t>
            </w:r>
          </w:p>
          <w:p w14:paraId="490DBBC9" w14:textId="0D8FA19A" w:rsidR="00B37BD0" w:rsidRPr="00B37BD0" w:rsidRDefault="002658BB" w:rsidP="00B37BD0">
            <w:pPr>
              <w:pStyle w:val="Listenabsatz"/>
              <w:numPr>
                <w:ilvl w:val="1"/>
                <w:numId w:val="14"/>
              </w:numPr>
              <w:rPr>
                <w:rFonts w:ascii="Arial" w:eastAsia="Calibri" w:hAnsi="Arial" w:cs="Arial"/>
                <w:bCs/>
                <w:lang w:eastAsia="en-US"/>
              </w:rPr>
            </w:pPr>
            <w:r w:rsidRPr="002658BB">
              <w:rPr>
                <w:rFonts w:ascii="Arial" w:eastAsia="Calibri" w:hAnsi="Arial" w:cs="Arial"/>
                <w:bCs/>
                <w:lang w:eastAsia="en-US"/>
              </w:rPr>
              <w:t>Option für die spätere Ergänzung von Komponenten z.B. für die in-situ Analytik</w:t>
            </w:r>
          </w:p>
          <w:p w14:paraId="2D9EFA43" w14:textId="54BEA30A" w:rsidR="00B37BD0" w:rsidRPr="00B37BD0" w:rsidRDefault="00B37BD0" w:rsidP="00B37BD0">
            <w:pPr>
              <w:pStyle w:val="Listenabsatz"/>
              <w:numPr>
                <w:ilvl w:val="1"/>
                <w:numId w:val="14"/>
              </w:numPr>
              <w:rPr>
                <w:rFonts w:ascii="Arial" w:eastAsia="Calibri" w:hAnsi="Arial" w:cs="Arial"/>
                <w:bCs/>
                <w:lang w:eastAsia="en-US"/>
              </w:rPr>
            </w:pPr>
            <w:r w:rsidRPr="00B37BD0">
              <w:rPr>
                <w:rFonts w:ascii="Arial" w:eastAsia="Calibri" w:hAnsi="Arial" w:cs="Arial"/>
                <w:bCs/>
                <w:lang w:eastAsia="en-US"/>
              </w:rPr>
              <w:t xml:space="preserve">Kundendienst mit deutschsprachigem Support und technischem Vor-Ort-Service </w:t>
            </w:r>
          </w:p>
          <w:p w14:paraId="75BBB86A" w14:textId="77777777" w:rsidR="002658BB" w:rsidRDefault="002658BB" w:rsidP="006F7C6B">
            <w:pPr>
              <w:tabs>
                <w:tab w:val="left" w:pos="505"/>
              </w:tabs>
              <w:spacing w:line="276" w:lineRule="auto"/>
              <w:ind w:left="426"/>
              <w:rPr>
                <w:rFonts w:ascii="Arial" w:eastAsia="Calibri" w:hAnsi="Arial" w:cs="Arial"/>
                <w:b/>
                <w:lang w:eastAsia="en-US"/>
              </w:rPr>
            </w:pPr>
          </w:p>
          <w:p w14:paraId="75CECF73" w14:textId="77777777" w:rsidR="006F7C6B" w:rsidRDefault="006F7C6B" w:rsidP="006F7C6B">
            <w:pPr>
              <w:tabs>
                <w:tab w:val="left" w:pos="505"/>
              </w:tabs>
              <w:spacing w:line="276" w:lineRule="auto"/>
              <w:ind w:left="426"/>
              <w:rPr>
                <w:rFonts w:ascii="Arial" w:eastAsia="Calibri" w:hAnsi="Arial" w:cs="Arial"/>
                <w:b/>
                <w:lang w:eastAsia="en-US"/>
              </w:rPr>
            </w:pPr>
          </w:p>
          <w:p w14:paraId="0E12A851" w14:textId="77777777" w:rsidR="006F7C6B" w:rsidRDefault="006F7C6B" w:rsidP="006F7C6B">
            <w:pPr>
              <w:tabs>
                <w:tab w:val="left" w:pos="505"/>
              </w:tabs>
              <w:spacing w:line="276" w:lineRule="auto"/>
              <w:ind w:left="426"/>
              <w:rPr>
                <w:rFonts w:ascii="Arial" w:eastAsia="Calibri" w:hAnsi="Arial" w:cs="Arial"/>
                <w:b/>
                <w:lang w:eastAsia="en-US"/>
              </w:rPr>
            </w:pPr>
          </w:p>
          <w:p w14:paraId="39734B39" w14:textId="77777777" w:rsidR="00235048" w:rsidRDefault="00235048" w:rsidP="006F7C6B">
            <w:pPr>
              <w:tabs>
                <w:tab w:val="left" w:pos="505"/>
              </w:tabs>
              <w:spacing w:line="276" w:lineRule="auto"/>
              <w:ind w:left="426"/>
              <w:rPr>
                <w:rFonts w:ascii="Arial" w:eastAsia="Calibri" w:hAnsi="Arial" w:cs="Arial"/>
                <w:b/>
                <w:lang w:eastAsia="en-US"/>
              </w:rPr>
            </w:pPr>
          </w:p>
          <w:p w14:paraId="4AAD25AC" w14:textId="77777777" w:rsidR="00235048" w:rsidRDefault="00235048" w:rsidP="006F7C6B">
            <w:pPr>
              <w:tabs>
                <w:tab w:val="left" w:pos="505"/>
              </w:tabs>
              <w:spacing w:line="276" w:lineRule="auto"/>
              <w:ind w:left="426"/>
              <w:rPr>
                <w:rFonts w:ascii="Arial" w:eastAsia="Calibri" w:hAnsi="Arial" w:cs="Arial"/>
                <w:b/>
                <w:lang w:eastAsia="en-US"/>
              </w:rPr>
            </w:pPr>
          </w:p>
          <w:p w14:paraId="4BCCCAEE" w14:textId="77777777" w:rsidR="006F7C6B" w:rsidRPr="006F7C6B" w:rsidRDefault="006F7C6B" w:rsidP="006F7C6B">
            <w:pPr>
              <w:tabs>
                <w:tab w:val="left" w:pos="505"/>
              </w:tabs>
              <w:spacing w:line="276" w:lineRule="auto"/>
              <w:ind w:left="426"/>
              <w:rPr>
                <w:rFonts w:ascii="Arial" w:eastAsia="Calibri" w:hAnsi="Arial" w:cs="Arial"/>
                <w:b/>
                <w:lang w:eastAsia="en-US"/>
              </w:rPr>
            </w:pPr>
          </w:p>
          <w:p w14:paraId="3C91DBFD" w14:textId="5FD10C24" w:rsidR="00127BC5" w:rsidRPr="00127BC5" w:rsidRDefault="00127BC5" w:rsidP="00D4543C">
            <w:p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162" w:type="dxa"/>
            <w:vMerge/>
            <w:tcBorders>
              <w:bottom w:val="single" w:sz="4" w:space="0" w:color="auto"/>
              <w:right w:val="nil"/>
            </w:tcBorders>
          </w:tcPr>
          <w:p w14:paraId="32BD6B33" w14:textId="77777777" w:rsidR="00C94A2A" w:rsidRPr="004A1618" w:rsidRDefault="00C94A2A" w:rsidP="00877A6E">
            <w:pPr>
              <w:rPr>
                <w:rFonts w:ascii="Arial" w:hAnsi="Arial" w:cs="Arial"/>
                <w:sz w:val="16"/>
              </w:rPr>
            </w:pPr>
          </w:p>
        </w:tc>
      </w:tr>
      <w:tr w:rsidR="00955592" w:rsidRPr="004A1618" w14:paraId="644539E6" w14:textId="77777777" w:rsidTr="000806CA">
        <w:tblPrEx>
          <w:tblBorders>
            <w:bottom w:val="single" w:sz="6" w:space="0" w:color="auto"/>
          </w:tblBorders>
        </w:tblPrEx>
        <w:tc>
          <w:tcPr>
            <w:tcW w:w="558" w:type="dxa"/>
            <w:tcBorders>
              <w:top w:val="single" w:sz="6" w:space="0" w:color="auto"/>
              <w:bottom w:val="single" w:sz="6" w:space="0" w:color="auto"/>
            </w:tcBorders>
          </w:tcPr>
          <w:p w14:paraId="0D1D0F3C" w14:textId="6FFA4AD5" w:rsidR="00955592" w:rsidRPr="004A1618" w:rsidRDefault="00955592" w:rsidP="00955592">
            <w:pPr>
              <w:rPr>
                <w:rFonts w:ascii="Arial" w:hAnsi="Arial" w:cs="Arial"/>
              </w:rPr>
            </w:pPr>
            <w:r w:rsidRPr="004A1618">
              <w:rPr>
                <w:rFonts w:ascii="Arial" w:hAnsi="Arial" w:cs="Arial"/>
                <w:sz w:val="22"/>
                <w:szCs w:val="22"/>
              </w:rPr>
              <w:lastRenderedPageBreak/>
              <w:t>0</w:t>
            </w:r>
            <w:r w:rsidR="00B549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EDE295E" w14:textId="77777777" w:rsidR="00955592" w:rsidRPr="004A1618" w:rsidRDefault="00955592" w:rsidP="009555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161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23" w:type="dxa"/>
            <w:tcBorders>
              <w:top w:val="single" w:sz="6" w:space="0" w:color="auto"/>
              <w:bottom w:val="single" w:sz="6" w:space="0" w:color="auto"/>
            </w:tcBorders>
          </w:tcPr>
          <w:p w14:paraId="127C6897" w14:textId="62248CB2" w:rsidR="00955592" w:rsidRDefault="00955592" w:rsidP="00955592">
            <w:pPr>
              <w:tabs>
                <w:tab w:val="left" w:pos="522"/>
              </w:tabs>
              <w:rPr>
                <w:rFonts w:ascii="Arial" w:eastAsia="Calibri" w:hAnsi="Arial" w:cs="Arial"/>
                <w:b/>
                <w:lang w:eastAsia="en-US"/>
              </w:rPr>
            </w:pPr>
            <w:r w:rsidRPr="004A1618">
              <w:rPr>
                <w:rFonts w:ascii="Arial" w:eastAsia="Calibri" w:hAnsi="Arial" w:cs="Arial"/>
                <w:b/>
                <w:lang w:eastAsia="en-US"/>
              </w:rPr>
              <w:t xml:space="preserve">Verpackung / Transport / Abladen / Einbringen / </w:t>
            </w:r>
            <w:r w:rsidR="00D32992">
              <w:rPr>
                <w:rFonts w:ascii="Arial" w:eastAsia="Calibri" w:hAnsi="Arial" w:cs="Arial"/>
                <w:b/>
                <w:lang w:eastAsia="en-US"/>
              </w:rPr>
              <w:t>Installation / Schulung</w:t>
            </w:r>
          </w:p>
          <w:p w14:paraId="3E906B54" w14:textId="31A7F866" w:rsidR="00526944" w:rsidRPr="00526944" w:rsidRDefault="00526944" w:rsidP="00526944">
            <w:pPr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</w:p>
          <w:p w14:paraId="457248C3" w14:textId="77777777" w:rsidR="00526944" w:rsidRPr="004A1618" w:rsidRDefault="00526944" w:rsidP="00526944">
            <w:pPr>
              <w:pStyle w:val="Listenabsatz"/>
              <w:tabs>
                <w:tab w:val="left" w:pos="505"/>
              </w:tabs>
              <w:rPr>
                <w:rFonts w:ascii="Arial" w:eastAsia="Calibri" w:hAnsi="Arial" w:cs="Arial"/>
                <w:b/>
                <w:lang w:eastAsia="en-US"/>
              </w:rPr>
            </w:pPr>
          </w:p>
          <w:p w14:paraId="4C5E331C" w14:textId="1F657A14" w:rsidR="00526944" w:rsidRPr="004A1618" w:rsidRDefault="00526944" w:rsidP="00526944">
            <w:pPr>
              <w:pStyle w:val="Listenabsatz"/>
              <w:numPr>
                <w:ilvl w:val="1"/>
                <w:numId w:val="26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Verpacken, Transport, Abladen, Einbringen, Installation</w:t>
            </w:r>
            <w:r w:rsidRPr="004A1618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Cs/>
                <w:lang w:eastAsia="en-US"/>
              </w:rPr>
              <w:t>vor Ort</w:t>
            </w:r>
            <w:r w:rsidR="00B6232F">
              <w:rPr>
                <w:rFonts w:ascii="Arial" w:eastAsia="Calibri" w:hAnsi="Arial" w:cs="Arial"/>
                <w:bCs/>
                <w:lang w:eastAsia="en-US"/>
              </w:rPr>
              <w:t>, Installation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Pr="004A1618">
              <w:rPr>
                <w:rFonts w:ascii="Arial" w:eastAsia="Calibri" w:hAnsi="Arial" w:cs="Arial"/>
                <w:bCs/>
                <w:lang w:eastAsia="en-US"/>
              </w:rPr>
              <w:t>der Soft- und Hardware</w:t>
            </w:r>
          </w:p>
          <w:p w14:paraId="54DBA3F2" w14:textId="551314FC" w:rsidR="00526944" w:rsidRPr="004A1618" w:rsidRDefault="00526944" w:rsidP="00526944">
            <w:pPr>
              <w:pStyle w:val="Listenabsatz"/>
              <w:numPr>
                <w:ilvl w:val="1"/>
                <w:numId w:val="26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S</w:t>
            </w:r>
            <w:r w:rsidRPr="004A1618">
              <w:rPr>
                <w:rFonts w:ascii="Arial" w:eastAsia="Calibri" w:hAnsi="Arial" w:cs="Arial"/>
                <w:bCs/>
                <w:lang w:eastAsia="en-US"/>
              </w:rPr>
              <w:t>chulung der Anwender (Bedienung der Soft- und Hardware)</w:t>
            </w:r>
          </w:p>
          <w:p w14:paraId="092D4E8A" w14:textId="3D8DFC70" w:rsidR="00526944" w:rsidRDefault="00526944" w:rsidP="00526944">
            <w:pPr>
              <w:pStyle w:val="Listenabsatz"/>
              <w:numPr>
                <w:ilvl w:val="1"/>
                <w:numId w:val="26"/>
              </w:numPr>
              <w:tabs>
                <w:tab w:val="left" w:pos="505"/>
              </w:tabs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 xml:space="preserve">Geräte- und </w:t>
            </w:r>
            <w:proofErr w:type="spellStart"/>
            <w:r>
              <w:rPr>
                <w:rFonts w:ascii="Arial" w:eastAsia="Calibri" w:hAnsi="Arial" w:cs="Arial"/>
                <w:bCs/>
                <w:lang w:eastAsia="en-US"/>
              </w:rPr>
              <w:t>Kompentenbeschreibungen</w:t>
            </w:r>
            <w:proofErr w:type="spellEnd"/>
            <w:r w:rsidR="007A3201">
              <w:rPr>
                <w:rFonts w:ascii="Arial" w:eastAsia="Calibri" w:hAnsi="Arial" w:cs="Arial"/>
                <w:bCs/>
                <w:lang w:eastAsia="en-US"/>
              </w:rPr>
              <w:t xml:space="preserve"> in deutscher und englischer Sprache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, </w:t>
            </w:r>
            <w:r w:rsidRPr="004A1618">
              <w:rPr>
                <w:rFonts w:ascii="Arial" w:eastAsia="Calibri" w:hAnsi="Arial" w:cs="Arial"/>
                <w:bCs/>
                <w:lang w:eastAsia="en-US"/>
              </w:rPr>
              <w:t xml:space="preserve">Schulungsmaterial </w:t>
            </w:r>
          </w:p>
          <w:p w14:paraId="59D0E93B" w14:textId="77777777" w:rsidR="00526944" w:rsidRPr="004A1618" w:rsidRDefault="00526944" w:rsidP="00955592">
            <w:pPr>
              <w:tabs>
                <w:tab w:val="left" w:pos="522"/>
              </w:tabs>
              <w:rPr>
                <w:rFonts w:ascii="Arial" w:eastAsia="Calibri" w:hAnsi="Arial" w:cs="Arial"/>
                <w:b/>
                <w:lang w:eastAsia="en-US"/>
              </w:rPr>
            </w:pPr>
          </w:p>
          <w:p w14:paraId="4F1C48B9" w14:textId="77777777" w:rsidR="00955592" w:rsidRPr="004A1618" w:rsidRDefault="00955592" w:rsidP="00955592">
            <w:pPr>
              <w:tabs>
                <w:tab w:val="left" w:pos="540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302FD161" w14:textId="77777777" w:rsidR="00955592" w:rsidRPr="004A1618" w:rsidRDefault="00955592" w:rsidP="00955592">
            <w:pPr>
              <w:tabs>
                <w:tab w:val="left" w:pos="540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  <w:b/>
              </w:rPr>
            </w:pPr>
            <w:r w:rsidRPr="004A1618">
              <w:rPr>
                <w:rFonts w:ascii="Arial" w:hAnsi="Arial" w:cs="Arial"/>
                <w:b/>
              </w:rPr>
              <w:t xml:space="preserve">Leistungsort:  </w:t>
            </w:r>
          </w:p>
          <w:p w14:paraId="0B1EB8F4" w14:textId="11CA6880" w:rsidR="00955592" w:rsidRPr="004A1618" w:rsidRDefault="00955592" w:rsidP="00955592">
            <w:pPr>
              <w:tabs>
                <w:tab w:val="left" w:pos="540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</w:rPr>
            </w:pPr>
            <w:r w:rsidRPr="004A1618">
              <w:rPr>
                <w:rFonts w:ascii="Arial" w:hAnsi="Arial" w:cs="Arial"/>
              </w:rPr>
              <w:t>Westsächsische Hochschule Zwickau</w:t>
            </w:r>
          </w:p>
          <w:p w14:paraId="3EED02E6" w14:textId="6EBBBADE" w:rsidR="00955592" w:rsidRPr="004A1618" w:rsidRDefault="006C74B3" w:rsidP="00955592">
            <w:pPr>
              <w:tabs>
                <w:tab w:val="left" w:pos="540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Hochtechnologiezentrum, 1. OG</w:t>
            </w:r>
            <w:r w:rsidR="00D32992">
              <w:rPr>
                <w:rFonts w:ascii="Arial" w:hAnsi="Arial" w:cs="Arial"/>
              </w:rPr>
              <w:t xml:space="preserve">, Raum </w:t>
            </w:r>
            <w:r>
              <w:rPr>
                <w:rFonts w:ascii="Arial" w:hAnsi="Arial" w:cs="Arial"/>
              </w:rPr>
              <w:t>2103</w:t>
            </w:r>
          </w:p>
          <w:p w14:paraId="34AA1F0A" w14:textId="472417CE" w:rsidR="00955592" w:rsidRPr="004A1618" w:rsidRDefault="00D32992" w:rsidP="00955592">
            <w:pPr>
              <w:tabs>
                <w:tab w:val="left" w:pos="540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Peter Bräuer</w:t>
            </w:r>
            <w:r w:rsidR="00955592" w:rsidRPr="004A1618">
              <w:rPr>
                <w:rFonts w:ascii="Arial" w:hAnsi="Arial" w:cs="Arial"/>
              </w:rPr>
              <w:t xml:space="preserve"> Str.</w:t>
            </w:r>
            <w:proofErr w:type="gramEnd"/>
            <w:r w:rsidR="00955592" w:rsidRPr="004A1618">
              <w:rPr>
                <w:rFonts w:ascii="Arial" w:hAnsi="Arial" w:cs="Arial"/>
              </w:rPr>
              <w:t xml:space="preserve"> </w:t>
            </w:r>
            <w:r w:rsidR="006C74B3">
              <w:rPr>
                <w:rFonts w:ascii="Arial" w:hAnsi="Arial" w:cs="Arial"/>
              </w:rPr>
              <w:t>5</w:t>
            </w:r>
            <w:r w:rsidR="00235048">
              <w:rPr>
                <w:rFonts w:ascii="Arial" w:hAnsi="Arial" w:cs="Arial"/>
              </w:rPr>
              <w:t>/9</w:t>
            </w:r>
          </w:p>
          <w:p w14:paraId="2342E82B" w14:textId="014ED0A8" w:rsidR="00955592" w:rsidRPr="004A1618" w:rsidRDefault="00955592" w:rsidP="00955592">
            <w:pPr>
              <w:tabs>
                <w:tab w:val="left" w:pos="540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</w:rPr>
            </w:pPr>
            <w:r w:rsidRPr="004A1618">
              <w:rPr>
                <w:rFonts w:ascii="Arial" w:hAnsi="Arial" w:cs="Arial"/>
              </w:rPr>
              <w:t>08056 Zwickau</w:t>
            </w:r>
          </w:p>
          <w:p w14:paraId="1A6C6B74" w14:textId="77777777" w:rsidR="00955592" w:rsidRPr="004A1618" w:rsidRDefault="00955592" w:rsidP="00955592">
            <w:pPr>
              <w:tabs>
                <w:tab w:val="left" w:pos="540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  <w:b/>
              </w:rPr>
            </w:pPr>
          </w:p>
          <w:p w14:paraId="179FDF5A" w14:textId="0754877D" w:rsidR="00955592" w:rsidRPr="004A1618" w:rsidRDefault="00955592" w:rsidP="00955592">
            <w:pPr>
              <w:tabs>
                <w:tab w:val="left" w:pos="540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  <w:b/>
              </w:rPr>
            </w:pPr>
            <w:r w:rsidRPr="004A1618">
              <w:rPr>
                <w:rFonts w:ascii="Arial" w:hAnsi="Arial" w:cs="Arial"/>
                <w:b/>
              </w:rPr>
              <w:t>Fracht bis zur ebenerdig und rollend erreichbaren Verwendungsstelle</w:t>
            </w:r>
          </w:p>
          <w:p w14:paraId="58D17018" w14:textId="0D262499" w:rsidR="00955592" w:rsidRPr="004A1618" w:rsidRDefault="00955592" w:rsidP="00955592">
            <w:pPr>
              <w:tabs>
                <w:tab w:val="left" w:pos="540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  <w:b/>
              </w:rPr>
            </w:pPr>
            <w:r w:rsidRPr="004A1618">
              <w:rPr>
                <w:rFonts w:ascii="Arial" w:hAnsi="Arial" w:cs="Arial"/>
                <w:b/>
              </w:rPr>
              <w:t xml:space="preserve">Lieferzeit: max. </w:t>
            </w:r>
            <w:r w:rsidR="00D32992">
              <w:rPr>
                <w:rFonts w:ascii="Arial" w:hAnsi="Arial" w:cs="Arial"/>
                <w:b/>
              </w:rPr>
              <w:t>4</w:t>
            </w:r>
            <w:r w:rsidR="006269AA">
              <w:rPr>
                <w:rFonts w:ascii="Arial" w:hAnsi="Arial" w:cs="Arial"/>
                <w:b/>
              </w:rPr>
              <w:t>0</w:t>
            </w:r>
            <w:r w:rsidRPr="004A1618">
              <w:rPr>
                <w:rFonts w:ascii="Arial" w:hAnsi="Arial" w:cs="Arial"/>
                <w:b/>
              </w:rPr>
              <w:t xml:space="preserve"> KW</w:t>
            </w:r>
            <w:r w:rsidR="006269AA">
              <w:rPr>
                <w:rFonts w:ascii="Arial" w:hAnsi="Arial" w:cs="Arial"/>
                <w:b/>
              </w:rPr>
              <w:t xml:space="preserve"> </w:t>
            </w:r>
            <w:r w:rsidRPr="004A1618">
              <w:rPr>
                <w:rFonts w:ascii="Arial" w:hAnsi="Arial" w:cs="Arial"/>
                <w:b/>
              </w:rPr>
              <w:t>nach Beauftragung</w:t>
            </w:r>
          </w:p>
          <w:p w14:paraId="0EDE7D97" w14:textId="0B56C3F9" w:rsidR="00955592" w:rsidRPr="004A1618" w:rsidRDefault="00955592" w:rsidP="00955592">
            <w:pPr>
              <w:tabs>
                <w:tab w:val="left" w:pos="522"/>
                <w:tab w:val="left" w:pos="1260"/>
                <w:tab w:val="left" w:pos="1440"/>
                <w:tab w:val="left" w:pos="1620"/>
                <w:tab w:val="left" w:pos="2160"/>
                <w:tab w:val="left" w:pos="2340"/>
                <w:tab w:val="left" w:pos="3960"/>
                <w:tab w:val="left" w:pos="5040"/>
                <w:tab w:val="left" w:pos="558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62" w:type="dxa"/>
            <w:tcBorders>
              <w:top w:val="single" w:sz="6" w:space="0" w:color="auto"/>
              <w:bottom w:val="single" w:sz="6" w:space="0" w:color="auto"/>
            </w:tcBorders>
          </w:tcPr>
          <w:p w14:paraId="0884AFEC" w14:textId="77777777" w:rsidR="00955592" w:rsidRPr="004A1618" w:rsidRDefault="00955592" w:rsidP="009555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5DAEB3" w14:textId="77777777" w:rsidR="00955592" w:rsidRPr="004A1618" w:rsidRDefault="00955592" w:rsidP="009555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03EB2F" w14:textId="2FC90719" w:rsidR="00955592" w:rsidRPr="004A1618" w:rsidRDefault="00955592" w:rsidP="00955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2831B7" w14:textId="77777777" w:rsidR="00407990" w:rsidRPr="004A1618" w:rsidRDefault="00407990" w:rsidP="001D249A">
      <w:pPr>
        <w:rPr>
          <w:rFonts w:ascii="Arial" w:hAnsi="Arial" w:cs="Arial"/>
        </w:rPr>
      </w:pPr>
    </w:p>
    <w:p w14:paraId="73525F72" w14:textId="77777777" w:rsidR="00A4433C" w:rsidRPr="004A1618" w:rsidRDefault="00A4433C">
      <w:pPr>
        <w:rPr>
          <w:rFonts w:ascii="Arial" w:hAnsi="Arial" w:cs="Arial"/>
        </w:rPr>
      </w:pPr>
    </w:p>
    <w:p w14:paraId="033BCB98" w14:textId="77777777" w:rsidR="004A59A2" w:rsidRPr="004A1618" w:rsidRDefault="004A59A2">
      <w:pPr>
        <w:rPr>
          <w:rFonts w:ascii="Arial" w:hAnsi="Arial" w:cs="Arial"/>
        </w:rPr>
      </w:pPr>
    </w:p>
    <w:p w14:paraId="625E0CE3" w14:textId="77777777" w:rsidR="00FD272D" w:rsidRPr="004A1618" w:rsidRDefault="00FD272D">
      <w:pPr>
        <w:rPr>
          <w:rFonts w:ascii="Arial" w:hAnsi="Arial" w:cs="Arial"/>
        </w:rPr>
      </w:pPr>
    </w:p>
    <w:p w14:paraId="11337814" w14:textId="77777777" w:rsidR="00FD272D" w:rsidRPr="004A1618" w:rsidRDefault="00FD272D">
      <w:pPr>
        <w:rPr>
          <w:rFonts w:ascii="Arial" w:hAnsi="Arial" w:cs="Arial"/>
        </w:rPr>
      </w:pPr>
    </w:p>
    <w:p w14:paraId="437A5EAE" w14:textId="77777777" w:rsidR="004A59A2" w:rsidRPr="004A1618" w:rsidRDefault="004A59A2">
      <w:pPr>
        <w:rPr>
          <w:rFonts w:ascii="Arial" w:hAnsi="Arial" w:cs="Arial"/>
        </w:rPr>
      </w:pPr>
    </w:p>
    <w:p w14:paraId="331D12AF" w14:textId="2C2DD361" w:rsidR="00DF50D5" w:rsidRPr="004A1618" w:rsidRDefault="00F55FAB" w:rsidP="003B5B6C">
      <w:pPr>
        <w:rPr>
          <w:rFonts w:ascii="Arial" w:hAnsi="Arial" w:cs="Arial"/>
        </w:rPr>
      </w:pPr>
      <w:r w:rsidRPr="004A1618">
        <w:rPr>
          <w:rFonts w:ascii="Arial" w:hAnsi="Arial" w:cs="Arial"/>
        </w:rPr>
        <w:t xml:space="preserve">                                                                                                       </w:t>
      </w:r>
      <w:r w:rsidRPr="004A1618">
        <w:rPr>
          <w:rFonts w:ascii="Arial" w:hAnsi="Arial" w:cs="Arial"/>
        </w:rPr>
        <w:tab/>
      </w:r>
      <w:r w:rsidRPr="004A1618">
        <w:rPr>
          <w:rFonts w:ascii="Arial" w:hAnsi="Arial" w:cs="Arial"/>
        </w:rPr>
        <w:tab/>
      </w:r>
      <w:r w:rsidRPr="004A1618">
        <w:rPr>
          <w:rFonts w:ascii="Arial" w:hAnsi="Arial" w:cs="Arial"/>
        </w:rPr>
        <w:tab/>
      </w:r>
    </w:p>
    <w:p w14:paraId="7D629910" w14:textId="77777777" w:rsidR="00F55FAB" w:rsidRPr="004A1618" w:rsidRDefault="00F55FAB">
      <w:pPr>
        <w:rPr>
          <w:rFonts w:ascii="Arial" w:hAnsi="Arial" w:cs="Arial"/>
        </w:rPr>
      </w:pPr>
    </w:p>
    <w:p w14:paraId="4C0DFAEC" w14:textId="77777777" w:rsidR="00FD272D" w:rsidRPr="004A1618" w:rsidRDefault="00FD272D">
      <w:pPr>
        <w:rPr>
          <w:rFonts w:ascii="Arial" w:hAnsi="Arial" w:cs="Arial"/>
        </w:rPr>
      </w:pPr>
      <w:bookmarkStart w:id="0" w:name="_GoBack"/>
      <w:bookmarkEnd w:id="0"/>
    </w:p>
    <w:p w14:paraId="313CAB02" w14:textId="77777777" w:rsidR="00FD272D" w:rsidRPr="004A1618" w:rsidRDefault="00FD272D">
      <w:pPr>
        <w:rPr>
          <w:rFonts w:ascii="Arial" w:hAnsi="Arial" w:cs="Arial"/>
        </w:rPr>
      </w:pPr>
    </w:p>
    <w:p w14:paraId="7E249AD3" w14:textId="72691879" w:rsidR="00242197" w:rsidRPr="004A1618" w:rsidRDefault="004A16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1548F0" w:rsidRPr="004A1618">
        <w:rPr>
          <w:rFonts w:ascii="Arial" w:hAnsi="Arial" w:cs="Arial"/>
        </w:rPr>
        <w:t>(Ort, Datum)</w:t>
      </w:r>
      <w:r w:rsidR="001548F0" w:rsidRPr="004A1618">
        <w:rPr>
          <w:rFonts w:ascii="Arial" w:hAnsi="Arial" w:cs="Arial"/>
        </w:rPr>
        <w:tab/>
      </w:r>
      <w:r w:rsidR="001548F0" w:rsidRPr="004A1618">
        <w:rPr>
          <w:rFonts w:ascii="Arial" w:hAnsi="Arial" w:cs="Arial"/>
        </w:rPr>
        <w:tab/>
      </w:r>
      <w:r w:rsidR="001548F0" w:rsidRPr="004A1618">
        <w:rPr>
          <w:rFonts w:ascii="Arial" w:hAnsi="Arial" w:cs="Arial"/>
        </w:rPr>
        <w:tab/>
      </w:r>
      <w:r w:rsidR="001548F0" w:rsidRPr="004A161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</w:t>
      </w:r>
      <w:proofErr w:type="gramStart"/>
      <w:r>
        <w:rPr>
          <w:rFonts w:ascii="Arial" w:hAnsi="Arial" w:cs="Arial"/>
        </w:rPr>
        <w:t xml:space="preserve">   </w:t>
      </w:r>
      <w:r w:rsidR="001548F0" w:rsidRPr="004A1618">
        <w:rPr>
          <w:rFonts w:ascii="Arial" w:hAnsi="Arial" w:cs="Arial"/>
        </w:rPr>
        <w:t>(</w:t>
      </w:r>
      <w:proofErr w:type="gramEnd"/>
      <w:r w:rsidR="001548F0" w:rsidRPr="004A1618">
        <w:rPr>
          <w:rFonts w:ascii="Arial" w:hAnsi="Arial" w:cs="Arial"/>
        </w:rPr>
        <w:t>Name, Stempel, rechtsverbindliche Unterschrift)</w:t>
      </w:r>
    </w:p>
    <w:p w14:paraId="12425BC0" w14:textId="326C3096" w:rsidR="00CE7552" w:rsidRDefault="00CE7552"/>
    <w:sectPr w:rsidR="00CE7552" w:rsidSect="00E43285">
      <w:type w:val="continuous"/>
      <w:pgSz w:w="11906" w:h="16838" w:code="9"/>
      <w:pgMar w:top="567" w:right="567" w:bottom="567" w:left="1418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CC730" w14:textId="77777777" w:rsidR="007C7023" w:rsidRDefault="007C7023" w:rsidP="000F0C4C">
      <w:r>
        <w:separator/>
      </w:r>
    </w:p>
  </w:endnote>
  <w:endnote w:type="continuationSeparator" w:id="0">
    <w:p w14:paraId="041E9CB5" w14:textId="77777777" w:rsidR="007C7023" w:rsidRDefault="007C7023" w:rsidP="000F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PlusLF">
    <w:altName w:val="Times New Roman"/>
    <w:charset w:val="00"/>
    <w:family w:val="auto"/>
    <w:pitch w:val="variable"/>
    <w:sig w:usb0="00000001" w:usb1="4000204A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C73AC" w14:textId="77777777" w:rsidR="007C7023" w:rsidRDefault="007C7023" w:rsidP="000F0C4C">
      <w:r>
        <w:separator/>
      </w:r>
    </w:p>
  </w:footnote>
  <w:footnote w:type="continuationSeparator" w:id="0">
    <w:p w14:paraId="3D5D37B0" w14:textId="77777777" w:rsidR="007C7023" w:rsidRDefault="007C7023" w:rsidP="000F0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91ABA"/>
    <w:multiLevelType w:val="multilevel"/>
    <w:tmpl w:val="93442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7B56993"/>
    <w:multiLevelType w:val="hybridMultilevel"/>
    <w:tmpl w:val="E61A1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023E0"/>
    <w:multiLevelType w:val="hybridMultilevel"/>
    <w:tmpl w:val="FB86E45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995E0C"/>
    <w:multiLevelType w:val="hybridMultilevel"/>
    <w:tmpl w:val="6E60D29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E190D8C"/>
    <w:multiLevelType w:val="multilevel"/>
    <w:tmpl w:val="93442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1B57F91"/>
    <w:multiLevelType w:val="hybridMultilevel"/>
    <w:tmpl w:val="50B48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53F5D"/>
    <w:multiLevelType w:val="hybridMultilevel"/>
    <w:tmpl w:val="33885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13C96"/>
    <w:multiLevelType w:val="hybridMultilevel"/>
    <w:tmpl w:val="29145C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6D2592"/>
    <w:multiLevelType w:val="multilevel"/>
    <w:tmpl w:val="93442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9280D9C"/>
    <w:multiLevelType w:val="multilevel"/>
    <w:tmpl w:val="899E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2A4228"/>
    <w:multiLevelType w:val="multilevel"/>
    <w:tmpl w:val="10888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CA62889"/>
    <w:multiLevelType w:val="hybridMultilevel"/>
    <w:tmpl w:val="98CEBBD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E375F"/>
    <w:multiLevelType w:val="hybridMultilevel"/>
    <w:tmpl w:val="FDC618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542455"/>
    <w:multiLevelType w:val="multilevel"/>
    <w:tmpl w:val="15E69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6E71AC1"/>
    <w:multiLevelType w:val="hybridMultilevel"/>
    <w:tmpl w:val="B1A6A992"/>
    <w:lvl w:ilvl="0" w:tplc="E63293D2">
      <w:start w:val="1"/>
      <w:numFmt w:val="bullet"/>
      <w:pStyle w:val="myEinr01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5" w15:restartNumberingAfterBreak="0">
    <w:nsid w:val="58DE7632"/>
    <w:multiLevelType w:val="multilevel"/>
    <w:tmpl w:val="93442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A716672"/>
    <w:multiLevelType w:val="hybridMultilevel"/>
    <w:tmpl w:val="D9C63C22"/>
    <w:lvl w:ilvl="0" w:tplc="8490FFF2">
      <w:start w:val="1"/>
      <w:numFmt w:val="bullet"/>
      <w:pStyle w:val="myEinr02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F41C3E"/>
    <w:multiLevelType w:val="hybridMultilevel"/>
    <w:tmpl w:val="4E4ADEC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314F"/>
    <w:multiLevelType w:val="hybridMultilevel"/>
    <w:tmpl w:val="A576157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F4D5E0F"/>
    <w:multiLevelType w:val="multilevel"/>
    <w:tmpl w:val="93442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18B4A04"/>
    <w:multiLevelType w:val="hybridMultilevel"/>
    <w:tmpl w:val="8334F2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76E4C"/>
    <w:multiLevelType w:val="hybridMultilevel"/>
    <w:tmpl w:val="EF5AF132"/>
    <w:lvl w:ilvl="0" w:tplc="691274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6297"/>
    <w:multiLevelType w:val="multilevel"/>
    <w:tmpl w:val="10888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A90315E"/>
    <w:multiLevelType w:val="hybridMultilevel"/>
    <w:tmpl w:val="EEF82D5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B02AD"/>
    <w:multiLevelType w:val="hybridMultilevel"/>
    <w:tmpl w:val="ABE4B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5"/>
  </w:num>
  <w:num w:numId="4">
    <w:abstractNumId w:val="11"/>
  </w:num>
  <w:num w:numId="5">
    <w:abstractNumId w:val="17"/>
  </w:num>
  <w:num w:numId="6">
    <w:abstractNumId w:val="7"/>
  </w:num>
  <w:num w:numId="7">
    <w:abstractNumId w:val="18"/>
  </w:num>
  <w:num w:numId="8">
    <w:abstractNumId w:val="6"/>
  </w:num>
  <w:num w:numId="9">
    <w:abstractNumId w:val="9"/>
  </w:num>
  <w:num w:numId="10">
    <w:abstractNumId w:val="20"/>
  </w:num>
  <w:num w:numId="11">
    <w:abstractNumId w:val="24"/>
  </w:num>
  <w:num w:numId="12">
    <w:abstractNumId w:val="14"/>
  </w:num>
  <w:num w:numId="13">
    <w:abstractNumId w:val="16"/>
  </w:num>
  <w:num w:numId="14">
    <w:abstractNumId w:val="22"/>
  </w:num>
  <w:num w:numId="15">
    <w:abstractNumId w:val="13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2"/>
  </w:num>
  <w:num w:numId="19">
    <w:abstractNumId w:val="3"/>
  </w:num>
  <w:num w:numId="20">
    <w:abstractNumId w:val="2"/>
  </w:num>
  <w:num w:numId="21">
    <w:abstractNumId w:val="19"/>
  </w:num>
  <w:num w:numId="22">
    <w:abstractNumId w:val="0"/>
  </w:num>
  <w:num w:numId="23">
    <w:abstractNumId w:val="4"/>
  </w:num>
  <w:num w:numId="24">
    <w:abstractNumId w:val="15"/>
  </w:num>
  <w:num w:numId="25">
    <w:abstractNumId w:val="8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Ck8v7MoMgnCZpoCOOVBJk6Z/FKFDhOyFYyHOVphplwBmah4wG7UbIbok4drOE0vWom2F42G0njmwZXbWz9hZQ==" w:salt="K/EkcUCSUq+DlVwgrDOon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F55"/>
    <w:rsid w:val="000005E7"/>
    <w:rsid w:val="000019E6"/>
    <w:rsid w:val="000030E8"/>
    <w:rsid w:val="000033A6"/>
    <w:rsid w:val="00004EAE"/>
    <w:rsid w:val="00005096"/>
    <w:rsid w:val="00005A58"/>
    <w:rsid w:val="00007BEE"/>
    <w:rsid w:val="00007F4B"/>
    <w:rsid w:val="0001052F"/>
    <w:rsid w:val="00017BD3"/>
    <w:rsid w:val="00020194"/>
    <w:rsid w:val="0002325E"/>
    <w:rsid w:val="00024826"/>
    <w:rsid w:val="00024863"/>
    <w:rsid w:val="0002693F"/>
    <w:rsid w:val="00027590"/>
    <w:rsid w:val="000307D0"/>
    <w:rsid w:val="00030B1D"/>
    <w:rsid w:val="000315CF"/>
    <w:rsid w:val="0003324B"/>
    <w:rsid w:val="0003486D"/>
    <w:rsid w:val="00040EF0"/>
    <w:rsid w:val="000475DB"/>
    <w:rsid w:val="00047AF1"/>
    <w:rsid w:val="00050832"/>
    <w:rsid w:val="00053E92"/>
    <w:rsid w:val="00055641"/>
    <w:rsid w:val="000568A7"/>
    <w:rsid w:val="000569E5"/>
    <w:rsid w:val="00064346"/>
    <w:rsid w:val="00064C56"/>
    <w:rsid w:val="00065615"/>
    <w:rsid w:val="00070947"/>
    <w:rsid w:val="000712C4"/>
    <w:rsid w:val="000760C5"/>
    <w:rsid w:val="000806CA"/>
    <w:rsid w:val="0008253C"/>
    <w:rsid w:val="00093D3C"/>
    <w:rsid w:val="000948DC"/>
    <w:rsid w:val="000956C4"/>
    <w:rsid w:val="00095C67"/>
    <w:rsid w:val="00097303"/>
    <w:rsid w:val="000A3281"/>
    <w:rsid w:val="000B3F57"/>
    <w:rsid w:val="000B4225"/>
    <w:rsid w:val="000B517D"/>
    <w:rsid w:val="000C1802"/>
    <w:rsid w:val="000C79B4"/>
    <w:rsid w:val="000D009F"/>
    <w:rsid w:val="000D0C74"/>
    <w:rsid w:val="000E16CF"/>
    <w:rsid w:val="000F03E0"/>
    <w:rsid w:val="000F0C4C"/>
    <w:rsid w:val="000F1587"/>
    <w:rsid w:val="000F7673"/>
    <w:rsid w:val="00111469"/>
    <w:rsid w:val="001202F5"/>
    <w:rsid w:val="00122097"/>
    <w:rsid w:val="001221F9"/>
    <w:rsid w:val="0012556F"/>
    <w:rsid w:val="00127BC5"/>
    <w:rsid w:val="00130E5A"/>
    <w:rsid w:val="0013128C"/>
    <w:rsid w:val="00131399"/>
    <w:rsid w:val="00133265"/>
    <w:rsid w:val="00137227"/>
    <w:rsid w:val="001430C1"/>
    <w:rsid w:val="001444EC"/>
    <w:rsid w:val="00145270"/>
    <w:rsid w:val="001454D9"/>
    <w:rsid w:val="00147641"/>
    <w:rsid w:val="001533EF"/>
    <w:rsid w:val="001534A5"/>
    <w:rsid w:val="001548F0"/>
    <w:rsid w:val="00155FBD"/>
    <w:rsid w:val="00156025"/>
    <w:rsid w:val="00156F45"/>
    <w:rsid w:val="00162572"/>
    <w:rsid w:val="001648B6"/>
    <w:rsid w:val="00165724"/>
    <w:rsid w:val="0016693C"/>
    <w:rsid w:val="00172E51"/>
    <w:rsid w:val="001756D5"/>
    <w:rsid w:val="00176016"/>
    <w:rsid w:val="0018027E"/>
    <w:rsid w:val="00183493"/>
    <w:rsid w:val="001847F4"/>
    <w:rsid w:val="001853B2"/>
    <w:rsid w:val="00190761"/>
    <w:rsid w:val="00191712"/>
    <w:rsid w:val="0019292C"/>
    <w:rsid w:val="0019427C"/>
    <w:rsid w:val="001A07BA"/>
    <w:rsid w:val="001A11D6"/>
    <w:rsid w:val="001A7A67"/>
    <w:rsid w:val="001A7E85"/>
    <w:rsid w:val="001B0A4B"/>
    <w:rsid w:val="001B31A7"/>
    <w:rsid w:val="001B5988"/>
    <w:rsid w:val="001C19E6"/>
    <w:rsid w:val="001C36D6"/>
    <w:rsid w:val="001C3709"/>
    <w:rsid w:val="001D1568"/>
    <w:rsid w:val="001D1AC9"/>
    <w:rsid w:val="001D1BB5"/>
    <w:rsid w:val="001D249A"/>
    <w:rsid w:val="001D2C73"/>
    <w:rsid w:val="001D496D"/>
    <w:rsid w:val="001D636F"/>
    <w:rsid w:val="001E0482"/>
    <w:rsid w:val="001E0C2F"/>
    <w:rsid w:val="001E0E47"/>
    <w:rsid w:val="001E0EC5"/>
    <w:rsid w:val="001E1CF8"/>
    <w:rsid w:val="001E4284"/>
    <w:rsid w:val="001F0892"/>
    <w:rsid w:val="001F2A28"/>
    <w:rsid w:val="001F40E4"/>
    <w:rsid w:val="001F74E3"/>
    <w:rsid w:val="001F7560"/>
    <w:rsid w:val="0020123D"/>
    <w:rsid w:val="00201763"/>
    <w:rsid w:val="0020179F"/>
    <w:rsid w:val="002020D9"/>
    <w:rsid w:val="002051DF"/>
    <w:rsid w:val="00211521"/>
    <w:rsid w:val="00212197"/>
    <w:rsid w:val="00215CA1"/>
    <w:rsid w:val="00217ADF"/>
    <w:rsid w:val="00222C42"/>
    <w:rsid w:val="00224607"/>
    <w:rsid w:val="00227C6C"/>
    <w:rsid w:val="002307F6"/>
    <w:rsid w:val="002345EF"/>
    <w:rsid w:val="00235048"/>
    <w:rsid w:val="00235610"/>
    <w:rsid w:val="002370A3"/>
    <w:rsid w:val="00237AA2"/>
    <w:rsid w:val="00241016"/>
    <w:rsid w:val="00242197"/>
    <w:rsid w:val="002421FD"/>
    <w:rsid w:val="00242A4C"/>
    <w:rsid w:val="00245950"/>
    <w:rsid w:val="00246650"/>
    <w:rsid w:val="002516A0"/>
    <w:rsid w:val="00251970"/>
    <w:rsid w:val="00256538"/>
    <w:rsid w:val="0025744F"/>
    <w:rsid w:val="00261272"/>
    <w:rsid w:val="00261A12"/>
    <w:rsid w:val="00262F9D"/>
    <w:rsid w:val="00263C08"/>
    <w:rsid w:val="002658BB"/>
    <w:rsid w:val="00266BE1"/>
    <w:rsid w:val="002710D6"/>
    <w:rsid w:val="00271C4B"/>
    <w:rsid w:val="00280894"/>
    <w:rsid w:val="00281863"/>
    <w:rsid w:val="00284233"/>
    <w:rsid w:val="00285BA3"/>
    <w:rsid w:val="0029135C"/>
    <w:rsid w:val="00292F0A"/>
    <w:rsid w:val="00294F59"/>
    <w:rsid w:val="002952E0"/>
    <w:rsid w:val="0029678E"/>
    <w:rsid w:val="0029733F"/>
    <w:rsid w:val="00297FDE"/>
    <w:rsid w:val="002A0695"/>
    <w:rsid w:val="002A13BB"/>
    <w:rsid w:val="002B1D05"/>
    <w:rsid w:val="002B365A"/>
    <w:rsid w:val="002B780F"/>
    <w:rsid w:val="002C5437"/>
    <w:rsid w:val="002C67E8"/>
    <w:rsid w:val="002C7BBB"/>
    <w:rsid w:val="002C7EFD"/>
    <w:rsid w:val="002C7F19"/>
    <w:rsid w:val="002D1AE2"/>
    <w:rsid w:val="002D1E09"/>
    <w:rsid w:val="002D21D2"/>
    <w:rsid w:val="002D2943"/>
    <w:rsid w:val="002D3EE9"/>
    <w:rsid w:val="002D6F87"/>
    <w:rsid w:val="002D7D9F"/>
    <w:rsid w:val="002E1104"/>
    <w:rsid w:val="002E7F4E"/>
    <w:rsid w:val="002F0242"/>
    <w:rsid w:val="002F25D1"/>
    <w:rsid w:val="002F5810"/>
    <w:rsid w:val="002F6F4A"/>
    <w:rsid w:val="002F785A"/>
    <w:rsid w:val="002F7F66"/>
    <w:rsid w:val="003010C1"/>
    <w:rsid w:val="003050B0"/>
    <w:rsid w:val="0030525C"/>
    <w:rsid w:val="00311267"/>
    <w:rsid w:val="003119ED"/>
    <w:rsid w:val="00321D8D"/>
    <w:rsid w:val="00324EA6"/>
    <w:rsid w:val="00326020"/>
    <w:rsid w:val="003328C5"/>
    <w:rsid w:val="00333617"/>
    <w:rsid w:val="00340EEA"/>
    <w:rsid w:val="00347A9B"/>
    <w:rsid w:val="00350563"/>
    <w:rsid w:val="003553D7"/>
    <w:rsid w:val="00361654"/>
    <w:rsid w:val="003663AD"/>
    <w:rsid w:val="00366DBC"/>
    <w:rsid w:val="00366F18"/>
    <w:rsid w:val="003672FB"/>
    <w:rsid w:val="0037644D"/>
    <w:rsid w:val="003858DC"/>
    <w:rsid w:val="0039156E"/>
    <w:rsid w:val="00396066"/>
    <w:rsid w:val="003A12EA"/>
    <w:rsid w:val="003A1987"/>
    <w:rsid w:val="003A4707"/>
    <w:rsid w:val="003A576F"/>
    <w:rsid w:val="003A5E2B"/>
    <w:rsid w:val="003A69C5"/>
    <w:rsid w:val="003A7879"/>
    <w:rsid w:val="003B02DC"/>
    <w:rsid w:val="003B2796"/>
    <w:rsid w:val="003B2CB1"/>
    <w:rsid w:val="003B3565"/>
    <w:rsid w:val="003B5B6C"/>
    <w:rsid w:val="003C1171"/>
    <w:rsid w:val="003C5D8A"/>
    <w:rsid w:val="003C7550"/>
    <w:rsid w:val="003D08C1"/>
    <w:rsid w:val="003D5088"/>
    <w:rsid w:val="003D649E"/>
    <w:rsid w:val="003D67D9"/>
    <w:rsid w:val="003D72A7"/>
    <w:rsid w:val="003E67CD"/>
    <w:rsid w:val="003E6D15"/>
    <w:rsid w:val="003F02EA"/>
    <w:rsid w:val="003F143B"/>
    <w:rsid w:val="003F2260"/>
    <w:rsid w:val="003F47F4"/>
    <w:rsid w:val="003F5161"/>
    <w:rsid w:val="003F5940"/>
    <w:rsid w:val="003F6BEE"/>
    <w:rsid w:val="00401FE1"/>
    <w:rsid w:val="00404813"/>
    <w:rsid w:val="0040634D"/>
    <w:rsid w:val="00407990"/>
    <w:rsid w:val="004111F1"/>
    <w:rsid w:val="00413C0E"/>
    <w:rsid w:val="00415578"/>
    <w:rsid w:val="00425C9F"/>
    <w:rsid w:val="0043621B"/>
    <w:rsid w:val="00436FD8"/>
    <w:rsid w:val="00440C4D"/>
    <w:rsid w:val="0044251B"/>
    <w:rsid w:val="00442D39"/>
    <w:rsid w:val="00451B5C"/>
    <w:rsid w:val="00452E72"/>
    <w:rsid w:val="00455FF0"/>
    <w:rsid w:val="00461683"/>
    <w:rsid w:val="0046624D"/>
    <w:rsid w:val="00466B7B"/>
    <w:rsid w:val="004713CE"/>
    <w:rsid w:val="0047172C"/>
    <w:rsid w:val="004733CC"/>
    <w:rsid w:val="00480EAF"/>
    <w:rsid w:val="00480FA7"/>
    <w:rsid w:val="00482592"/>
    <w:rsid w:val="00482EC6"/>
    <w:rsid w:val="00486111"/>
    <w:rsid w:val="00486CA1"/>
    <w:rsid w:val="00490439"/>
    <w:rsid w:val="004931FF"/>
    <w:rsid w:val="00493AA9"/>
    <w:rsid w:val="004A0631"/>
    <w:rsid w:val="004A1618"/>
    <w:rsid w:val="004A38EC"/>
    <w:rsid w:val="004A41FD"/>
    <w:rsid w:val="004A59A2"/>
    <w:rsid w:val="004B075D"/>
    <w:rsid w:val="004B14FA"/>
    <w:rsid w:val="004B25C2"/>
    <w:rsid w:val="004B5717"/>
    <w:rsid w:val="004C1467"/>
    <w:rsid w:val="004C3337"/>
    <w:rsid w:val="004C690B"/>
    <w:rsid w:val="004D1AE9"/>
    <w:rsid w:val="004D23DB"/>
    <w:rsid w:val="004D2FA6"/>
    <w:rsid w:val="004D54D8"/>
    <w:rsid w:val="004D76D8"/>
    <w:rsid w:val="004D7991"/>
    <w:rsid w:val="004E367F"/>
    <w:rsid w:val="004E5320"/>
    <w:rsid w:val="004E7C58"/>
    <w:rsid w:val="004F25DE"/>
    <w:rsid w:val="004F468A"/>
    <w:rsid w:val="0050212C"/>
    <w:rsid w:val="0050228C"/>
    <w:rsid w:val="00512B5A"/>
    <w:rsid w:val="0051516D"/>
    <w:rsid w:val="0051746A"/>
    <w:rsid w:val="00522436"/>
    <w:rsid w:val="00522DC2"/>
    <w:rsid w:val="005234B0"/>
    <w:rsid w:val="005245CD"/>
    <w:rsid w:val="00525497"/>
    <w:rsid w:val="00525944"/>
    <w:rsid w:val="00526944"/>
    <w:rsid w:val="00530B63"/>
    <w:rsid w:val="00530EF1"/>
    <w:rsid w:val="00531153"/>
    <w:rsid w:val="00531DE3"/>
    <w:rsid w:val="00535A51"/>
    <w:rsid w:val="0054204B"/>
    <w:rsid w:val="00543972"/>
    <w:rsid w:val="00544FCE"/>
    <w:rsid w:val="00545124"/>
    <w:rsid w:val="00554101"/>
    <w:rsid w:val="005543DF"/>
    <w:rsid w:val="005570B3"/>
    <w:rsid w:val="00563F1B"/>
    <w:rsid w:val="005646AE"/>
    <w:rsid w:val="00565B28"/>
    <w:rsid w:val="00565B81"/>
    <w:rsid w:val="00566845"/>
    <w:rsid w:val="00567E73"/>
    <w:rsid w:val="00567F42"/>
    <w:rsid w:val="0057000D"/>
    <w:rsid w:val="005704B3"/>
    <w:rsid w:val="00570DC2"/>
    <w:rsid w:val="00570F6B"/>
    <w:rsid w:val="0057410F"/>
    <w:rsid w:val="00574332"/>
    <w:rsid w:val="00576331"/>
    <w:rsid w:val="00576F18"/>
    <w:rsid w:val="0057764F"/>
    <w:rsid w:val="00586CE3"/>
    <w:rsid w:val="00586F3E"/>
    <w:rsid w:val="005920E9"/>
    <w:rsid w:val="005952DB"/>
    <w:rsid w:val="00597A47"/>
    <w:rsid w:val="005A429D"/>
    <w:rsid w:val="005A6D9D"/>
    <w:rsid w:val="005A7A0E"/>
    <w:rsid w:val="005B0BA3"/>
    <w:rsid w:val="005B6118"/>
    <w:rsid w:val="005D07D7"/>
    <w:rsid w:val="005D3663"/>
    <w:rsid w:val="005D7292"/>
    <w:rsid w:val="005D7329"/>
    <w:rsid w:val="005D7633"/>
    <w:rsid w:val="005E0148"/>
    <w:rsid w:val="005E401D"/>
    <w:rsid w:val="005E431E"/>
    <w:rsid w:val="005E5F7D"/>
    <w:rsid w:val="005E69A7"/>
    <w:rsid w:val="005E6C61"/>
    <w:rsid w:val="005F0B34"/>
    <w:rsid w:val="005F1BF0"/>
    <w:rsid w:val="005F41F1"/>
    <w:rsid w:val="005F48F2"/>
    <w:rsid w:val="005F559F"/>
    <w:rsid w:val="005F5AC9"/>
    <w:rsid w:val="00601104"/>
    <w:rsid w:val="00602052"/>
    <w:rsid w:val="0060248D"/>
    <w:rsid w:val="0060579A"/>
    <w:rsid w:val="00606180"/>
    <w:rsid w:val="006063EA"/>
    <w:rsid w:val="006073CB"/>
    <w:rsid w:val="00613571"/>
    <w:rsid w:val="0061498C"/>
    <w:rsid w:val="006151A8"/>
    <w:rsid w:val="00622ABE"/>
    <w:rsid w:val="00623FA0"/>
    <w:rsid w:val="006269AA"/>
    <w:rsid w:val="00630385"/>
    <w:rsid w:val="00630B1B"/>
    <w:rsid w:val="00632C31"/>
    <w:rsid w:val="00635A8F"/>
    <w:rsid w:val="00642AC2"/>
    <w:rsid w:val="00643B7B"/>
    <w:rsid w:val="006459F6"/>
    <w:rsid w:val="00647BDA"/>
    <w:rsid w:val="0065020F"/>
    <w:rsid w:val="00651352"/>
    <w:rsid w:val="00652DE0"/>
    <w:rsid w:val="00654D39"/>
    <w:rsid w:val="0065528F"/>
    <w:rsid w:val="0065576A"/>
    <w:rsid w:val="0066225A"/>
    <w:rsid w:val="006656D6"/>
    <w:rsid w:val="006656ED"/>
    <w:rsid w:val="00666DA7"/>
    <w:rsid w:val="0066759E"/>
    <w:rsid w:val="0066770B"/>
    <w:rsid w:val="00672CD5"/>
    <w:rsid w:val="00673DF6"/>
    <w:rsid w:val="0068127F"/>
    <w:rsid w:val="00682A4A"/>
    <w:rsid w:val="00683A62"/>
    <w:rsid w:val="00695B5D"/>
    <w:rsid w:val="006A088E"/>
    <w:rsid w:val="006A1295"/>
    <w:rsid w:val="006A23AD"/>
    <w:rsid w:val="006A3769"/>
    <w:rsid w:val="006A74E3"/>
    <w:rsid w:val="006B5753"/>
    <w:rsid w:val="006C0665"/>
    <w:rsid w:val="006C13CF"/>
    <w:rsid w:val="006C4008"/>
    <w:rsid w:val="006C74B3"/>
    <w:rsid w:val="006C7B09"/>
    <w:rsid w:val="006D0AD0"/>
    <w:rsid w:val="006D4DDC"/>
    <w:rsid w:val="006D74D5"/>
    <w:rsid w:val="006E0274"/>
    <w:rsid w:val="006E2931"/>
    <w:rsid w:val="006F00F1"/>
    <w:rsid w:val="006F3402"/>
    <w:rsid w:val="006F3C7B"/>
    <w:rsid w:val="006F3C9E"/>
    <w:rsid w:val="006F4E26"/>
    <w:rsid w:val="006F5584"/>
    <w:rsid w:val="006F7B8F"/>
    <w:rsid w:val="006F7C6B"/>
    <w:rsid w:val="007028ED"/>
    <w:rsid w:val="007039FB"/>
    <w:rsid w:val="00710669"/>
    <w:rsid w:val="00710B43"/>
    <w:rsid w:val="007110A9"/>
    <w:rsid w:val="0071324F"/>
    <w:rsid w:val="00717DCC"/>
    <w:rsid w:val="00720721"/>
    <w:rsid w:val="00721C7A"/>
    <w:rsid w:val="007261C7"/>
    <w:rsid w:val="00730A5F"/>
    <w:rsid w:val="00732BE7"/>
    <w:rsid w:val="0073457F"/>
    <w:rsid w:val="00734E91"/>
    <w:rsid w:val="00735DE6"/>
    <w:rsid w:val="007410AE"/>
    <w:rsid w:val="007450E2"/>
    <w:rsid w:val="00745BE6"/>
    <w:rsid w:val="00747A21"/>
    <w:rsid w:val="00754D8E"/>
    <w:rsid w:val="00756967"/>
    <w:rsid w:val="0075777C"/>
    <w:rsid w:val="00762024"/>
    <w:rsid w:val="00764192"/>
    <w:rsid w:val="00764624"/>
    <w:rsid w:val="00764F6E"/>
    <w:rsid w:val="00765C1E"/>
    <w:rsid w:val="0076783D"/>
    <w:rsid w:val="007708AC"/>
    <w:rsid w:val="00771A36"/>
    <w:rsid w:val="00772704"/>
    <w:rsid w:val="00774903"/>
    <w:rsid w:val="0078107F"/>
    <w:rsid w:val="0078133D"/>
    <w:rsid w:val="00784C09"/>
    <w:rsid w:val="007854A2"/>
    <w:rsid w:val="0078557B"/>
    <w:rsid w:val="00785BCB"/>
    <w:rsid w:val="00791A05"/>
    <w:rsid w:val="00792381"/>
    <w:rsid w:val="00793165"/>
    <w:rsid w:val="00794FA3"/>
    <w:rsid w:val="007A07E3"/>
    <w:rsid w:val="007A3201"/>
    <w:rsid w:val="007A3B4B"/>
    <w:rsid w:val="007A5308"/>
    <w:rsid w:val="007B3238"/>
    <w:rsid w:val="007B541A"/>
    <w:rsid w:val="007B6086"/>
    <w:rsid w:val="007B641B"/>
    <w:rsid w:val="007B6923"/>
    <w:rsid w:val="007B79AB"/>
    <w:rsid w:val="007C7023"/>
    <w:rsid w:val="007D08E4"/>
    <w:rsid w:val="007D0942"/>
    <w:rsid w:val="007D0B41"/>
    <w:rsid w:val="007D4C20"/>
    <w:rsid w:val="007D63C5"/>
    <w:rsid w:val="007E1D7A"/>
    <w:rsid w:val="007E66B8"/>
    <w:rsid w:val="007E6EF6"/>
    <w:rsid w:val="007E71F2"/>
    <w:rsid w:val="007F2D84"/>
    <w:rsid w:val="007F38D4"/>
    <w:rsid w:val="007F7454"/>
    <w:rsid w:val="00803A30"/>
    <w:rsid w:val="00804B1F"/>
    <w:rsid w:val="008059B9"/>
    <w:rsid w:val="0081486D"/>
    <w:rsid w:val="0081772C"/>
    <w:rsid w:val="0082556D"/>
    <w:rsid w:val="0082671E"/>
    <w:rsid w:val="00830CF2"/>
    <w:rsid w:val="00832E7D"/>
    <w:rsid w:val="008372D1"/>
    <w:rsid w:val="00837688"/>
    <w:rsid w:val="00837FB7"/>
    <w:rsid w:val="0084264E"/>
    <w:rsid w:val="00842FF9"/>
    <w:rsid w:val="00845294"/>
    <w:rsid w:val="00847F7C"/>
    <w:rsid w:val="00852D1B"/>
    <w:rsid w:val="0085329D"/>
    <w:rsid w:val="00853EC3"/>
    <w:rsid w:val="00856117"/>
    <w:rsid w:val="00860F8A"/>
    <w:rsid w:val="00861771"/>
    <w:rsid w:val="00863E3C"/>
    <w:rsid w:val="008644F5"/>
    <w:rsid w:val="00864CB5"/>
    <w:rsid w:val="00864F4B"/>
    <w:rsid w:val="008670BC"/>
    <w:rsid w:val="008724DD"/>
    <w:rsid w:val="00872DD8"/>
    <w:rsid w:val="00877A6E"/>
    <w:rsid w:val="00884C11"/>
    <w:rsid w:val="00885EDC"/>
    <w:rsid w:val="008862AE"/>
    <w:rsid w:val="0088642A"/>
    <w:rsid w:val="008939F4"/>
    <w:rsid w:val="008949AA"/>
    <w:rsid w:val="00896953"/>
    <w:rsid w:val="008B1369"/>
    <w:rsid w:val="008B5D3A"/>
    <w:rsid w:val="008B6512"/>
    <w:rsid w:val="008B6C09"/>
    <w:rsid w:val="008B6C54"/>
    <w:rsid w:val="008C2CD8"/>
    <w:rsid w:val="008C4981"/>
    <w:rsid w:val="008C62F3"/>
    <w:rsid w:val="008C6E22"/>
    <w:rsid w:val="008D0243"/>
    <w:rsid w:val="008D5B12"/>
    <w:rsid w:val="008D658A"/>
    <w:rsid w:val="008D7122"/>
    <w:rsid w:val="008D782C"/>
    <w:rsid w:val="008D7D84"/>
    <w:rsid w:val="008E19CD"/>
    <w:rsid w:val="008E52C6"/>
    <w:rsid w:val="008E71BF"/>
    <w:rsid w:val="008F41EF"/>
    <w:rsid w:val="008F42CB"/>
    <w:rsid w:val="00900D6C"/>
    <w:rsid w:val="009013B9"/>
    <w:rsid w:val="00903909"/>
    <w:rsid w:val="00903F20"/>
    <w:rsid w:val="00905169"/>
    <w:rsid w:val="009073C9"/>
    <w:rsid w:val="00907B25"/>
    <w:rsid w:val="009121A8"/>
    <w:rsid w:val="00913AA9"/>
    <w:rsid w:val="00915C44"/>
    <w:rsid w:val="00917F08"/>
    <w:rsid w:val="0092020F"/>
    <w:rsid w:val="00920384"/>
    <w:rsid w:val="0092126D"/>
    <w:rsid w:val="009262B4"/>
    <w:rsid w:val="00930B19"/>
    <w:rsid w:val="00932EDF"/>
    <w:rsid w:val="0093353D"/>
    <w:rsid w:val="00945C4A"/>
    <w:rsid w:val="009462DA"/>
    <w:rsid w:val="0095454E"/>
    <w:rsid w:val="00955592"/>
    <w:rsid w:val="00960206"/>
    <w:rsid w:val="00960A9E"/>
    <w:rsid w:val="00961FEE"/>
    <w:rsid w:val="00962853"/>
    <w:rsid w:val="009632C5"/>
    <w:rsid w:val="00966A71"/>
    <w:rsid w:val="00967A88"/>
    <w:rsid w:val="00973ECC"/>
    <w:rsid w:val="00976E9E"/>
    <w:rsid w:val="00977F5E"/>
    <w:rsid w:val="00983144"/>
    <w:rsid w:val="00990464"/>
    <w:rsid w:val="00992248"/>
    <w:rsid w:val="009928EB"/>
    <w:rsid w:val="00993B39"/>
    <w:rsid w:val="009A0121"/>
    <w:rsid w:val="009A1F3F"/>
    <w:rsid w:val="009A21A3"/>
    <w:rsid w:val="009A40BF"/>
    <w:rsid w:val="009A4188"/>
    <w:rsid w:val="009A4D15"/>
    <w:rsid w:val="009A528E"/>
    <w:rsid w:val="009A5C6D"/>
    <w:rsid w:val="009A6E16"/>
    <w:rsid w:val="009B0C0B"/>
    <w:rsid w:val="009B214A"/>
    <w:rsid w:val="009B2E77"/>
    <w:rsid w:val="009B425C"/>
    <w:rsid w:val="009B49BC"/>
    <w:rsid w:val="009B4BC1"/>
    <w:rsid w:val="009C1B13"/>
    <w:rsid w:val="009C396F"/>
    <w:rsid w:val="009C4C51"/>
    <w:rsid w:val="009C5CF5"/>
    <w:rsid w:val="009C608E"/>
    <w:rsid w:val="009C6442"/>
    <w:rsid w:val="009D1242"/>
    <w:rsid w:val="009D277A"/>
    <w:rsid w:val="009E2EC0"/>
    <w:rsid w:val="009E4CF9"/>
    <w:rsid w:val="009F297B"/>
    <w:rsid w:val="009F3847"/>
    <w:rsid w:val="009F6581"/>
    <w:rsid w:val="00A016AE"/>
    <w:rsid w:val="00A07A43"/>
    <w:rsid w:val="00A07B55"/>
    <w:rsid w:val="00A1476B"/>
    <w:rsid w:val="00A15C66"/>
    <w:rsid w:val="00A15D92"/>
    <w:rsid w:val="00A15FFA"/>
    <w:rsid w:val="00A1691A"/>
    <w:rsid w:val="00A16B92"/>
    <w:rsid w:val="00A16D43"/>
    <w:rsid w:val="00A16E4A"/>
    <w:rsid w:val="00A206FE"/>
    <w:rsid w:val="00A22175"/>
    <w:rsid w:val="00A24E2E"/>
    <w:rsid w:val="00A320B5"/>
    <w:rsid w:val="00A33CFB"/>
    <w:rsid w:val="00A33E2A"/>
    <w:rsid w:val="00A3699D"/>
    <w:rsid w:val="00A37673"/>
    <w:rsid w:val="00A405C2"/>
    <w:rsid w:val="00A4189A"/>
    <w:rsid w:val="00A4217D"/>
    <w:rsid w:val="00A4288F"/>
    <w:rsid w:val="00A4324B"/>
    <w:rsid w:val="00A4433C"/>
    <w:rsid w:val="00A45E11"/>
    <w:rsid w:val="00A46F79"/>
    <w:rsid w:val="00A47B61"/>
    <w:rsid w:val="00A51C4B"/>
    <w:rsid w:val="00A524A6"/>
    <w:rsid w:val="00A61BFD"/>
    <w:rsid w:val="00A669C3"/>
    <w:rsid w:val="00A66CBB"/>
    <w:rsid w:val="00A67011"/>
    <w:rsid w:val="00A71B15"/>
    <w:rsid w:val="00A71E85"/>
    <w:rsid w:val="00A71FEF"/>
    <w:rsid w:val="00A7641C"/>
    <w:rsid w:val="00A76D18"/>
    <w:rsid w:val="00A77AFC"/>
    <w:rsid w:val="00A80AC3"/>
    <w:rsid w:val="00A83DE1"/>
    <w:rsid w:val="00A914DD"/>
    <w:rsid w:val="00A93108"/>
    <w:rsid w:val="00A97C72"/>
    <w:rsid w:val="00AA556C"/>
    <w:rsid w:val="00AA76E5"/>
    <w:rsid w:val="00AB12EB"/>
    <w:rsid w:val="00AB2018"/>
    <w:rsid w:val="00AB4DF3"/>
    <w:rsid w:val="00AC28AC"/>
    <w:rsid w:val="00AC3436"/>
    <w:rsid w:val="00AC34E9"/>
    <w:rsid w:val="00AC544E"/>
    <w:rsid w:val="00AD1879"/>
    <w:rsid w:val="00AD5A74"/>
    <w:rsid w:val="00AE15A4"/>
    <w:rsid w:val="00AE17FB"/>
    <w:rsid w:val="00AE19A3"/>
    <w:rsid w:val="00AE1B70"/>
    <w:rsid w:val="00AE7AD0"/>
    <w:rsid w:val="00AF4540"/>
    <w:rsid w:val="00B11314"/>
    <w:rsid w:val="00B11830"/>
    <w:rsid w:val="00B12803"/>
    <w:rsid w:val="00B13F55"/>
    <w:rsid w:val="00B14CD0"/>
    <w:rsid w:val="00B16AA9"/>
    <w:rsid w:val="00B200AB"/>
    <w:rsid w:val="00B2117E"/>
    <w:rsid w:val="00B23231"/>
    <w:rsid w:val="00B236C3"/>
    <w:rsid w:val="00B238B1"/>
    <w:rsid w:val="00B240A8"/>
    <w:rsid w:val="00B24EA5"/>
    <w:rsid w:val="00B260C9"/>
    <w:rsid w:val="00B27922"/>
    <w:rsid w:val="00B27F02"/>
    <w:rsid w:val="00B31F04"/>
    <w:rsid w:val="00B3646E"/>
    <w:rsid w:val="00B37BD0"/>
    <w:rsid w:val="00B455A2"/>
    <w:rsid w:val="00B47652"/>
    <w:rsid w:val="00B5158D"/>
    <w:rsid w:val="00B52923"/>
    <w:rsid w:val="00B54878"/>
    <w:rsid w:val="00B549E6"/>
    <w:rsid w:val="00B54D97"/>
    <w:rsid w:val="00B5552E"/>
    <w:rsid w:val="00B605CB"/>
    <w:rsid w:val="00B61869"/>
    <w:rsid w:val="00B6232F"/>
    <w:rsid w:val="00B64C6E"/>
    <w:rsid w:val="00B64F87"/>
    <w:rsid w:val="00B66D58"/>
    <w:rsid w:val="00B70BED"/>
    <w:rsid w:val="00B740CD"/>
    <w:rsid w:val="00B7554C"/>
    <w:rsid w:val="00B7700C"/>
    <w:rsid w:val="00B77312"/>
    <w:rsid w:val="00B80F40"/>
    <w:rsid w:val="00B82F5C"/>
    <w:rsid w:val="00B836FC"/>
    <w:rsid w:val="00B844C8"/>
    <w:rsid w:val="00B856FE"/>
    <w:rsid w:val="00B86914"/>
    <w:rsid w:val="00B86C5B"/>
    <w:rsid w:val="00B901C7"/>
    <w:rsid w:val="00B92543"/>
    <w:rsid w:val="00B94F39"/>
    <w:rsid w:val="00BA15E1"/>
    <w:rsid w:val="00BA23FB"/>
    <w:rsid w:val="00BA387D"/>
    <w:rsid w:val="00BA3D5B"/>
    <w:rsid w:val="00BA5799"/>
    <w:rsid w:val="00BA6F5D"/>
    <w:rsid w:val="00BA74AA"/>
    <w:rsid w:val="00BB2F23"/>
    <w:rsid w:val="00BB48BC"/>
    <w:rsid w:val="00BB6981"/>
    <w:rsid w:val="00BB69D5"/>
    <w:rsid w:val="00BC195F"/>
    <w:rsid w:val="00BC4BB7"/>
    <w:rsid w:val="00BD20FB"/>
    <w:rsid w:val="00BD480E"/>
    <w:rsid w:val="00BD4FFB"/>
    <w:rsid w:val="00BD7E65"/>
    <w:rsid w:val="00BE1219"/>
    <w:rsid w:val="00BE1414"/>
    <w:rsid w:val="00BE1526"/>
    <w:rsid w:val="00BE27B4"/>
    <w:rsid w:val="00BF4079"/>
    <w:rsid w:val="00BF4ECB"/>
    <w:rsid w:val="00BF5BE0"/>
    <w:rsid w:val="00BF72A4"/>
    <w:rsid w:val="00C032CA"/>
    <w:rsid w:val="00C0617C"/>
    <w:rsid w:val="00C074CC"/>
    <w:rsid w:val="00C1188A"/>
    <w:rsid w:val="00C11AE9"/>
    <w:rsid w:val="00C139E2"/>
    <w:rsid w:val="00C1613B"/>
    <w:rsid w:val="00C16AE5"/>
    <w:rsid w:val="00C17BDB"/>
    <w:rsid w:val="00C2118C"/>
    <w:rsid w:val="00C21F3B"/>
    <w:rsid w:val="00C22A55"/>
    <w:rsid w:val="00C22C83"/>
    <w:rsid w:val="00C22E3F"/>
    <w:rsid w:val="00C246D2"/>
    <w:rsid w:val="00C252D0"/>
    <w:rsid w:val="00C2603E"/>
    <w:rsid w:val="00C2660F"/>
    <w:rsid w:val="00C3341B"/>
    <w:rsid w:val="00C33F06"/>
    <w:rsid w:val="00C34845"/>
    <w:rsid w:val="00C348E6"/>
    <w:rsid w:val="00C34E6E"/>
    <w:rsid w:val="00C37ED0"/>
    <w:rsid w:val="00C54C82"/>
    <w:rsid w:val="00C54F42"/>
    <w:rsid w:val="00C57390"/>
    <w:rsid w:val="00C60B20"/>
    <w:rsid w:val="00C62598"/>
    <w:rsid w:val="00C7480A"/>
    <w:rsid w:val="00C81808"/>
    <w:rsid w:val="00C83FF7"/>
    <w:rsid w:val="00C86759"/>
    <w:rsid w:val="00C922F4"/>
    <w:rsid w:val="00C92FD7"/>
    <w:rsid w:val="00C9356D"/>
    <w:rsid w:val="00C94A2A"/>
    <w:rsid w:val="00CA0CBA"/>
    <w:rsid w:val="00CA3C08"/>
    <w:rsid w:val="00CA6246"/>
    <w:rsid w:val="00CA71BF"/>
    <w:rsid w:val="00CB035E"/>
    <w:rsid w:val="00CC1999"/>
    <w:rsid w:val="00CC321E"/>
    <w:rsid w:val="00CC3EE7"/>
    <w:rsid w:val="00CC43E4"/>
    <w:rsid w:val="00CD21D2"/>
    <w:rsid w:val="00CD4688"/>
    <w:rsid w:val="00CD5226"/>
    <w:rsid w:val="00CD5C12"/>
    <w:rsid w:val="00CD6559"/>
    <w:rsid w:val="00CE1590"/>
    <w:rsid w:val="00CE190B"/>
    <w:rsid w:val="00CE28F0"/>
    <w:rsid w:val="00CE7552"/>
    <w:rsid w:val="00CF1F18"/>
    <w:rsid w:val="00CF49D4"/>
    <w:rsid w:val="00CF6B23"/>
    <w:rsid w:val="00CF7A8D"/>
    <w:rsid w:val="00D04BDA"/>
    <w:rsid w:val="00D0621D"/>
    <w:rsid w:val="00D101F5"/>
    <w:rsid w:val="00D123AE"/>
    <w:rsid w:val="00D14889"/>
    <w:rsid w:val="00D166DB"/>
    <w:rsid w:val="00D16DD5"/>
    <w:rsid w:val="00D16F5D"/>
    <w:rsid w:val="00D2048E"/>
    <w:rsid w:val="00D2128C"/>
    <w:rsid w:val="00D213A5"/>
    <w:rsid w:val="00D241D2"/>
    <w:rsid w:val="00D3241F"/>
    <w:rsid w:val="00D32992"/>
    <w:rsid w:val="00D34384"/>
    <w:rsid w:val="00D37826"/>
    <w:rsid w:val="00D40672"/>
    <w:rsid w:val="00D43F34"/>
    <w:rsid w:val="00D453D0"/>
    <w:rsid w:val="00D4543C"/>
    <w:rsid w:val="00D54126"/>
    <w:rsid w:val="00D54297"/>
    <w:rsid w:val="00D546F4"/>
    <w:rsid w:val="00D6179C"/>
    <w:rsid w:val="00D61BF6"/>
    <w:rsid w:val="00D61C8C"/>
    <w:rsid w:val="00D677D1"/>
    <w:rsid w:val="00D67A43"/>
    <w:rsid w:val="00D67D84"/>
    <w:rsid w:val="00D71271"/>
    <w:rsid w:val="00D727CA"/>
    <w:rsid w:val="00D72C49"/>
    <w:rsid w:val="00D73122"/>
    <w:rsid w:val="00D75A1B"/>
    <w:rsid w:val="00D8564A"/>
    <w:rsid w:val="00D86D5F"/>
    <w:rsid w:val="00D90927"/>
    <w:rsid w:val="00D91102"/>
    <w:rsid w:val="00D93B62"/>
    <w:rsid w:val="00D950E5"/>
    <w:rsid w:val="00D96D17"/>
    <w:rsid w:val="00DA10CF"/>
    <w:rsid w:val="00DA1F5A"/>
    <w:rsid w:val="00DA2E3B"/>
    <w:rsid w:val="00DA32E4"/>
    <w:rsid w:val="00DA3CE5"/>
    <w:rsid w:val="00DA7D2F"/>
    <w:rsid w:val="00DB2C31"/>
    <w:rsid w:val="00DB2F60"/>
    <w:rsid w:val="00DB3AD1"/>
    <w:rsid w:val="00DB54C7"/>
    <w:rsid w:val="00DC29E8"/>
    <w:rsid w:val="00DC38A0"/>
    <w:rsid w:val="00DC3932"/>
    <w:rsid w:val="00DC4F13"/>
    <w:rsid w:val="00DC6288"/>
    <w:rsid w:val="00DC7009"/>
    <w:rsid w:val="00DC74C2"/>
    <w:rsid w:val="00DD0210"/>
    <w:rsid w:val="00DD1AA1"/>
    <w:rsid w:val="00DD2040"/>
    <w:rsid w:val="00DD25AA"/>
    <w:rsid w:val="00DD50BD"/>
    <w:rsid w:val="00DE36B9"/>
    <w:rsid w:val="00DE4C64"/>
    <w:rsid w:val="00DE5FE2"/>
    <w:rsid w:val="00DF256A"/>
    <w:rsid w:val="00DF48A5"/>
    <w:rsid w:val="00DF50D5"/>
    <w:rsid w:val="00DF51AC"/>
    <w:rsid w:val="00DF5232"/>
    <w:rsid w:val="00E001A7"/>
    <w:rsid w:val="00E00B40"/>
    <w:rsid w:val="00E01E9A"/>
    <w:rsid w:val="00E07189"/>
    <w:rsid w:val="00E07D8D"/>
    <w:rsid w:val="00E211BF"/>
    <w:rsid w:val="00E212AA"/>
    <w:rsid w:val="00E27A8E"/>
    <w:rsid w:val="00E316F1"/>
    <w:rsid w:val="00E3253B"/>
    <w:rsid w:val="00E34C87"/>
    <w:rsid w:val="00E36ECD"/>
    <w:rsid w:val="00E374F2"/>
    <w:rsid w:val="00E40CD7"/>
    <w:rsid w:val="00E41160"/>
    <w:rsid w:val="00E43285"/>
    <w:rsid w:val="00E44E9C"/>
    <w:rsid w:val="00E46468"/>
    <w:rsid w:val="00E47EBA"/>
    <w:rsid w:val="00E50772"/>
    <w:rsid w:val="00E54C03"/>
    <w:rsid w:val="00E5732C"/>
    <w:rsid w:val="00E650A5"/>
    <w:rsid w:val="00E651A3"/>
    <w:rsid w:val="00E67B47"/>
    <w:rsid w:val="00E74F05"/>
    <w:rsid w:val="00E7678A"/>
    <w:rsid w:val="00E76DA1"/>
    <w:rsid w:val="00E806FF"/>
    <w:rsid w:val="00E80AF4"/>
    <w:rsid w:val="00E858F4"/>
    <w:rsid w:val="00E861E9"/>
    <w:rsid w:val="00E8749B"/>
    <w:rsid w:val="00E903E4"/>
    <w:rsid w:val="00E947F8"/>
    <w:rsid w:val="00E95BB2"/>
    <w:rsid w:val="00E963AA"/>
    <w:rsid w:val="00EA0110"/>
    <w:rsid w:val="00EA2402"/>
    <w:rsid w:val="00EA3821"/>
    <w:rsid w:val="00EA4CA5"/>
    <w:rsid w:val="00EA6CB6"/>
    <w:rsid w:val="00EA7B53"/>
    <w:rsid w:val="00EB3F8A"/>
    <w:rsid w:val="00EB6C00"/>
    <w:rsid w:val="00EB7413"/>
    <w:rsid w:val="00EC0200"/>
    <w:rsid w:val="00EC1464"/>
    <w:rsid w:val="00EC6914"/>
    <w:rsid w:val="00ED1F9F"/>
    <w:rsid w:val="00ED33A0"/>
    <w:rsid w:val="00ED4335"/>
    <w:rsid w:val="00ED471B"/>
    <w:rsid w:val="00ED4E6A"/>
    <w:rsid w:val="00ED5A76"/>
    <w:rsid w:val="00ED5FAF"/>
    <w:rsid w:val="00ED6100"/>
    <w:rsid w:val="00ED6E42"/>
    <w:rsid w:val="00EE5905"/>
    <w:rsid w:val="00EF08C9"/>
    <w:rsid w:val="00EF4813"/>
    <w:rsid w:val="00EF4983"/>
    <w:rsid w:val="00EF652B"/>
    <w:rsid w:val="00F01496"/>
    <w:rsid w:val="00F06259"/>
    <w:rsid w:val="00F063E3"/>
    <w:rsid w:val="00F06CB9"/>
    <w:rsid w:val="00F1050B"/>
    <w:rsid w:val="00F1076E"/>
    <w:rsid w:val="00F11CD8"/>
    <w:rsid w:val="00F17934"/>
    <w:rsid w:val="00F17D2B"/>
    <w:rsid w:val="00F2263D"/>
    <w:rsid w:val="00F22BE9"/>
    <w:rsid w:val="00F23B5A"/>
    <w:rsid w:val="00F23E57"/>
    <w:rsid w:val="00F24979"/>
    <w:rsid w:val="00F252BD"/>
    <w:rsid w:val="00F307C0"/>
    <w:rsid w:val="00F31306"/>
    <w:rsid w:val="00F3220F"/>
    <w:rsid w:val="00F3347E"/>
    <w:rsid w:val="00F343F5"/>
    <w:rsid w:val="00F34A2C"/>
    <w:rsid w:val="00F37F95"/>
    <w:rsid w:val="00F40D37"/>
    <w:rsid w:val="00F43E96"/>
    <w:rsid w:val="00F46EEA"/>
    <w:rsid w:val="00F510E3"/>
    <w:rsid w:val="00F51965"/>
    <w:rsid w:val="00F55FAB"/>
    <w:rsid w:val="00F60276"/>
    <w:rsid w:val="00F60C7F"/>
    <w:rsid w:val="00F73106"/>
    <w:rsid w:val="00F81ACD"/>
    <w:rsid w:val="00F84A26"/>
    <w:rsid w:val="00F9110B"/>
    <w:rsid w:val="00F91C8D"/>
    <w:rsid w:val="00F938B2"/>
    <w:rsid w:val="00F93A74"/>
    <w:rsid w:val="00F947A0"/>
    <w:rsid w:val="00F94C0B"/>
    <w:rsid w:val="00F956B1"/>
    <w:rsid w:val="00F97375"/>
    <w:rsid w:val="00FA09E6"/>
    <w:rsid w:val="00FA0B70"/>
    <w:rsid w:val="00FA57EA"/>
    <w:rsid w:val="00FA7F38"/>
    <w:rsid w:val="00FB1B13"/>
    <w:rsid w:val="00FB7FDA"/>
    <w:rsid w:val="00FC173B"/>
    <w:rsid w:val="00FC21A2"/>
    <w:rsid w:val="00FC3E26"/>
    <w:rsid w:val="00FC7337"/>
    <w:rsid w:val="00FD1DC5"/>
    <w:rsid w:val="00FD23A4"/>
    <w:rsid w:val="00FD272D"/>
    <w:rsid w:val="00FD27AE"/>
    <w:rsid w:val="00FD506B"/>
    <w:rsid w:val="00FD67DE"/>
    <w:rsid w:val="00FE1E49"/>
    <w:rsid w:val="00FE3582"/>
    <w:rsid w:val="00FE3AE4"/>
    <w:rsid w:val="00FE4520"/>
    <w:rsid w:val="00FE6005"/>
    <w:rsid w:val="00FE77ED"/>
    <w:rsid w:val="00FF036B"/>
    <w:rsid w:val="00FF244D"/>
    <w:rsid w:val="00FF293A"/>
    <w:rsid w:val="00FF3742"/>
    <w:rsid w:val="00FF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91FEB"/>
  <w15:docId w15:val="{7342AFBF-EE26-4BEE-B384-DB38C10A1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06259"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18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 Black" w:hAnsi="Arial Black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b/>
      <w:sz w:val="16"/>
    </w:rPr>
  </w:style>
  <w:style w:type="paragraph" w:styleId="Kopfzeile">
    <w:name w:val="header"/>
    <w:basedOn w:val="Standard"/>
    <w:link w:val="KopfzeileZchn"/>
    <w:uiPriority w:val="99"/>
    <w:rsid w:val="000F0C4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F0C4C"/>
  </w:style>
  <w:style w:type="paragraph" w:styleId="Fuzeile">
    <w:name w:val="footer"/>
    <w:basedOn w:val="Standard"/>
    <w:link w:val="FuzeileZchn"/>
    <w:rsid w:val="000F0C4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F0C4C"/>
  </w:style>
  <w:style w:type="paragraph" w:styleId="NurText">
    <w:name w:val="Plain Text"/>
    <w:basedOn w:val="Standard"/>
    <w:link w:val="NurTextZchn"/>
    <w:uiPriority w:val="99"/>
    <w:unhideWhenUsed/>
    <w:rsid w:val="005B0BA3"/>
    <w:rPr>
      <w:rFonts w:ascii="Courier New" w:hAnsi="Courier New" w:cs="Courier New"/>
    </w:rPr>
  </w:style>
  <w:style w:type="character" w:customStyle="1" w:styleId="NurTextZchn">
    <w:name w:val="Nur Text Zchn"/>
    <w:link w:val="NurText"/>
    <w:uiPriority w:val="99"/>
    <w:rsid w:val="005B0BA3"/>
    <w:rPr>
      <w:rFonts w:ascii="Courier New" w:hAnsi="Courier New" w:cs="Courier New"/>
    </w:rPr>
  </w:style>
  <w:style w:type="paragraph" w:styleId="Sprechblasentext">
    <w:name w:val="Balloon Text"/>
    <w:basedOn w:val="Standard"/>
    <w:link w:val="SprechblasentextZchn"/>
    <w:rsid w:val="00864F4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64F4B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A51C4B"/>
    <w:rPr>
      <w:rFonts w:ascii="MetaPlusLF" w:hAnsi="MetaPlusLF"/>
      <w:sz w:val="18"/>
      <w:szCs w:val="24"/>
    </w:rPr>
  </w:style>
  <w:style w:type="paragraph" w:customStyle="1" w:styleId="PositionText">
    <w:name w:val="Position Text"/>
    <w:basedOn w:val="Standard"/>
    <w:uiPriority w:val="99"/>
    <w:qFormat/>
    <w:rsid w:val="00A51C4B"/>
    <w:pPr>
      <w:tabs>
        <w:tab w:val="center" w:pos="4536"/>
        <w:tab w:val="right" w:pos="9072"/>
      </w:tabs>
    </w:pPr>
    <w:rPr>
      <w:rFonts w:ascii="MetaPlusLF" w:hAnsi="MetaPlusLF"/>
      <w:sz w:val="16"/>
    </w:rPr>
  </w:style>
  <w:style w:type="paragraph" w:customStyle="1" w:styleId="PositionberschriftAbstandvor">
    <w:name w:val="Position Überschrift + Abstand vor"/>
    <w:basedOn w:val="Standard"/>
    <w:uiPriority w:val="99"/>
    <w:qFormat/>
    <w:rsid w:val="00A51C4B"/>
    <w:pPr>
      <w:tabs>
        <w:tab w:val="center" w:pos="4536"/>
        <w:tab w:val="right" w:pos="9072"/>
      </w:tabs>
      <w:spacing w:before="80"/>
    </w:pPr>
    <w:rPr>
      <w:rFonts w:ascii="MetaPlusLF" w:hAnsi="MetaPlusLF"/>
      <w:b/>
      <w:sz w:val="18"/>
      <w:szCs w:val="18"/>
      <w:lang w:val="fr-FR"/>
    </w:rPr>
  </w:style>
  <w:style w:type="paragraph" w:customStyle="1" w:styleId="myStand">
    <w:name w:val="my_Stand"/>
    <w:basedOn w:val="Standard"/>
    <w:qFormat/>
    <w:rsid w:val="00AF4540"/>
    <w:pPr>
      <w:spacing w:before="60" w:after="60"/>
      <w:contextualSpacing/>
    </w:pPr>
    <w:rPr>
      <w:sz w:val="18"/>
    </w:rPr>
  </w:style>
  <w:style w:type="paragraph" w:customStyle="1" w:styleId="myEinr01">
    <w:name w:val="my_Einr01"/>
    <w:basedOn w:val="myStand"/>
    <w:qFormat/>
    <w:rsid w:val="00A51C4B"/>
    <w:pPr>
      <w:numPr>
        <w:numId w:val="12"/>
      </w:numPr>
      <w:ind w:left="284" w:hanging="284"/>
    </w:pPr>
  </w:style>
  <w:style w:type="paragraph" w:customStyle="1" w:styleId="myEinr02">
    <w:name w:val="my_Einr02"/>
    <w:basedOn w:val="myEinr01"/>
    <w:qFormat/>
    <w:rsid w:val="00531153"/>
    <w:pPr>
      <w:numPr>
        <w:numId w:val="13"/>
      </w:numPr>
      <w:ind w:left="568" w:hanging="284"/>
    </w:pPr>
  </w:style>
  <w:style w:type="paragraph" w:styleId="Listenabsatz">
    <w:name w:val="List Paragraph"/>
    <w:basedOn w:val="Standard"/>
    <w:uiPriority w:val="34"/>
    <w:qFormat/>
    <w:rsid w:val="00A4288F"/>
    <w:pPr>
      <w:ind w:left="720"/>
      <w:contextualSpacing/>
    </w:pPr>
  </w:style>
  <w:style w:type="character" w:styleId="Hervorhebung">
    <w:name w:val="Emphasis"/>
    <w:basedOn w:val="Absatz-Standardschriftart"/>
    <w:qFormat/>
    <w:rsid w:val="00FD23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4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usschreibung\_VERDINGUNG\VerdingungFormulare\Verdingungsunterlagen\Preisblatt201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741BC94C966C48BCC23893023F6BDC" ma:contentTypeVersion="5" ma:contentTypeDescription="Ein neues Dokument erstellen." ma:contentTypeScope="" ma:versionID="1bcd4c68d55a027ddfa1e6d6e3137ad0">
  <xsd:schema xmlns:xsd="http://www.w3.org/2001/XMLSchema" xmlns:xs="http://www.w3.org/2001/XMLSchema" xmlns:p="http://schemas.microsoft.com/office/2006/metadata/properties" xmlns:ns2="0b56a252-e1fc-4002-9928-764e2d720698" targetNamespace="http://schemas.microsoft.com/office/2006/metadata/properties" ma:root="true" ma:fieldsID="bdf2f1b7edf38641ef4200739f87a3c8" ns2:_="">
    <xsd:import namespace="0b56a252-e1fc-4002-9928-764e2d7206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a252-e1fc-4002-9928-764e2d720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1D17C-2BF1-4B6C-995B-AE630C79E118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0b56a252-e1fc-4002-9928-764e2d72069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F9CAB40-C45B-42AE-843A-92EF383690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D2660B-685D-4262-B632-BC5B56564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6a252-e1fc-4002-9928-764e2d7206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53DB9C-5058-45EF-898B-1596D757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Preisblatt2010.dot</Template>
  <TotalTime>0</TotalTime>
  <Pages>3</Pages>
  <Words>611</Words>
  <Characters>3852</Characters>
  <Application>Microsoft Office Word</Application>
  <DocSecurity>8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Humboldt-Universität zu Berlin</vt:lpstr>
    </vt:vector>
  </TitlesOfParts>
  <Company>HU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Humboldt-Universität zu Berlin</dc:title>
  <dc:subject/>
  <dc:creator>domkeilo</dc:creator>
  <cp:keywords/>
  <dc:description/>
  <cp:lastModifiedBy>Daniel.Bonitz.1</cp:lastModifiedBy>
  <cp:revision>5</cp:revision>
  <cp:lastPrinted>2018-05-24T04:59:00Z</cp:lastPrinted>
  <dcterms:created xsi:type="dcterms:W3CDTF">2026-06-10T04:33:00Z</dcterms:created>
  <dcterms:modified xsi:type="dcterms:W3CDTF">2026-06-15T10:44:00Z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0x010100CC741BC94C966C48BCC23893023F6BDC</vt:lpwstr>
  </property>
</Properties>
</file>